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00" w:rsidRDefault="002B6600">
      <w:pPr>
        <w:spacing w:line="360" w:lineRule="auto"/>
        <w:jc w:val="center"/>
        <w:rPr>
          <w:rFonts w:ascii="宋体" w:hAnsi="宋体" w:hint="eastAsia"/>
          <w:color w:val="000000"/>
          <w:sz w:val="36"/>
          <w:szCs w:val="36"/>
        </w:rPr>
      </w:pPr>
    </w:p>
    <w:p w:rsidR="00B217ED" w:rsidRDefault="00B367E1">
      <w:pPr>
        <w:spacing w:line="360" w:lineRule="auto"/>
        <w:jc w:val="center"/>
        <w:rPr>
          <w:rFonts w:ascii="宋体" w:hAnsi="宋体"/>
          <w:color w:val="000000"/>
          <w:sz w:val="36"/>
          <w:szCs w:val="36"/>
        </w:rPr>
      </w:pPr>
      <w:r>
        <w:rPr>
          <w:rFonts w:ascii="宋体" w:hAnsi="宋体" w:hint="eastAsia"/>
          <w:color w:val="000000"/>
          <w:sz w:val="36"/>
          <w:szCs w:val="36"/>
        </w:rPr>
        <w:t>徐州生物工程职业技术学院差旅费管理办法</w:t>
      </w:r>
    </w:p>
    <w:p w:rsidR="00B217ED" w:rsidRDefault="00B217ED">
      <w:pPr>
        <w:pStyle w:val="a5"/>
        <w:widowControl w:val="0"/>
        <w:spacing w:before="0" w:beforeAutospacing="0" w:after="0" w:afterAutospacing="0" w:line="360" w:lineRule="auto"/>
        <w:ind w:firstLineChars="200" w:firstLine="560"/>
        <w:jc w:val="center"/>
        <w:rPr>
          <w:sz w:val="28"/>
          <w:szCs w:val="28"/>
        </w:rPr>
      </w:pPr>
    </w:p>
    <w:p w:rsidR="00B217ED" w:rsidRDefault="00B367E1">
      <w:pPr>
        <w:pStyle w:val="a5"/>
        <w:widowControl w:val="0"/>
        <w:spacing w:before="0" w:beforeAutospacing="0" w:after="0" w:afterAutospacing="0" w:line="360" w:lineRule="auto"/>
        <w:jc w:val="center"/>
        <w:rPr>
          <w:rFonts w:ascii="黑体" w:eastAsia="黑体"/>
          <w:sz w:val="32"/>
          <w:szCs w:val="32"/>
        </w:rPr>
      </w:pPr>
      <w:r>
        <w:rPr>
          <w:rFonts w:ascii="黑体" w:eastAsia="黑体" w:hint="eastAsia"/>
          <w:sz w:val="32"/>
          <w:szCs w:val="32"/>
        </w:rPr>
        <w:t>第一章  总  则</w:t>
      </w:r>
    </w:p>
    <w:p w:rsidR="00B217ED" w:rsidRDefault="00B367E1">
      <w:pPr>
        <w:pStyle w:val="a5"/>
        <w:widowControl w:val="0"/>
        <w:spacing w:before="0" w:beforeAutospacing="0" w:after="0" w:afterAutospacing="0" w:line="360" w:lineRule="auto"/>
        <w:ind w:firstLineChars="200" w:firstLine="562"/>
        <w:rPr>
          <w:sz w:val="28"/>
          <w:szCs w:val="28"/>
        </w:rPr>
      </w:pPr>
      <w:r>
        <w:rPr>
          <w:rFonts w:hint="eastAsia"/>
          <w:b/>
          <w:sz w:val="28"/>
          <w:szCs w:val="28"/>
        </w:rPr>
        <w:t>第一条</w:t>
      </w:r>
      <w:r>
        <w:rPr>
          <w:rFonts w:hint="eastAsia"/>
          <w:sz w:val="28"/>
          <w:szCs w:val="28"/>
        </w:rPr>
        <w:t xml:space="preserve">  为切实保证出差人员工作与生活的需要，进一步规范和加强学校国内差旅费管理，根据《江苏</w:t>
      </w:r>
      <w:r w:rsidR="00EE4F91">
        <w:rPr>
          <w:rFonts w:hint="eastAsia"/>
          <w:sz w:val="28"/>
          <w:szCs w:val="28"/>
        </w:rPr>
        <w:t>省省级机关差旅费管理办法》、《徐州市市级机关差旅费管理办法》</w:t>
      </w:r>
      <w:r w:rsidR="00C6128F">
        <w:rPr>
          <w:rFonts w:hint="eastAsia"/>
          <w:sz w:val="28"/>
          <w:szCs w:val="28"/>
        </w:rPr>
        <w:t>（徐财</w:t>
      </w:r>
      <w:proofErr w:type="gramStart"/>
      <w:r w:rsidR="00C6128F">
        <w:rPr>
          <w:rFonts w:hint="eastAsia"/>
          <w:sz w:val="28"/>
          <w:szCs w:val="28"/>
        </w:rPr>
        <w:t>规</w:t>
      </w:r>
      <w:proofErr w:type="gramEnd"/>
      <w:r w:rsidR="00C6128F">
        <w:rPr>
          <w:rFonts w:hint="eastAsia"/>
          <w:sz w:val="28"/>
          <w:szCs w:val="28"/>
        </w:rPr>
        <w:t>[2015]5号）</w:t>
      </w:r>
      <w:r w:rsidR="00EE4F91">
        <w:rPr>
          <w:rFonts w:hint="eastAsia"/>
          <w:sz w:val="28"/>
          <w:szCs w:val="28"/>
        </w:rPr>
        <w:t>，</w:t>
      </w:r>
      <w:r>
        <w:rPr>
          <w:rFonts w:hint="eastAsia"/>
          <w:sz w:val="28"/>
          <w:szCs w:val="28"/>
        </w:rPr>
        <w:t>结合我校实际，按照勤俭、必需的原则，制定本办法。</w:t>
      </w:r>
    </w:p>
    <w:p w:rsidR="00B217ED" w:rsidRDefault="00B367E1">
      <w:pPr>
        <w:pStyle w:val="a5"/>
        <w:widowControl w:val="0"/>
        <w:spacing w:before="0" w:beforeAutospacing="0" w:after="0" w:afterAutospacing="0" w:line="360" w:lineRule="auto"/>
        <w:ind w:firstLineChars="200" w:firstLine="562"/>
        <w:rPr>
          <w:sz w:val="28"/>
          <w:szCs w:val="28"/>
        </w:rPr>
      </w:pPr>
      <w:r>
        <w:rPr>
          <w:rFonts w:hint="eastAsia"/>
          <w:b/>
          <w:sz w:val="28"/>
          <w:szCs w:val="28"/>
        </w:rPr>
        <w:t>第二条</w:t>
      </w:r>
      <w:r>
        <w:rPr>
          <w:rFonts w:hint="eastAsia"/>
          <w:sz w:val="28"/>
          <w:szCs w:val="28"/>
        </w:rPr>
        <w:t xml:space="preserve">  差旅费是指我校工作人员临时到徐州市</w:t>
      </w:r>
      <w:r w:rsidR="00305A5A">
        <w:rPr>
          <w:rFonts w:hint="eastAsia"/>
          <w:sz w:val="28"/>
          <w:szCs w:val="28"/>
        </w:rPr>
        <w:t>主</w:t>
      </w:r>
      <w:r>
        <w:rPr>
          <w:rFonts w:hint="eastAsia"/>
          <w:sz w:val="28"/>
          <w:szCs w:val="28"/>
        </w:rPr>
        <w:t>城区（</w:t>
      </w:r>
      <w:proofErr w:type="gramStart"/>
      <w:r w:rsidR="00305A5A">
        <w:rPr>
          <w:rFonts w:hint="eastAsia"/>
          <w:sz w:val="28"/>
          <w:szCs w:val="28"/>
        </w:rPr>
        <w:t>含泉山</w:t>
      </w:r>
      <w:proofErr w:type="gramEnd"/>
      <w:r w:rsidR="00305A5A">
        <w:rPr>
          <w:rFonts w:hint="eastAsia"/>
          <w:sz w:val="28"/>
          <w:szCs w:val="28"/>
        </w:rPr>
        <w:t>、鼓楼、云龙和新城区</w:t>
      </w:r>
      <w:r>
        <w:rPr>
          <w:rFonts w:hint="eastAsia"/>
          <w:sz w:val="28"/>
          <w:szCs w:val="28"/>
        </w:rPr>
        <w:t>）以外地区（不含出国出境）开</w:t>
      </w:r>
      <w:r w:rsidR="005A5406">
        <w:rPr>
          <w:rFonts w:hint="eastAsia"/>
          <w:sz w:val="28"/>
          <w:szCs w:val="28"/>
        </w:rPr>
        <w:t>展公务活动所发生的城市间交通费、住宿费、伙食补助费和市内交通费。</w:t>
      </w:r>
      <w:r>
        <w:rPr>
          <w:rFonts w:hint="eastAsia"/>
          <w:sz w:val="28"/>
          <w:szCs w:val="28"/>
        </w:rPr>
        <w:t>差旅费实行凭据报销与定额包干相结合的办法。</w:t>
      </w:r>
    </w:p>
    <w:p w:rsidR="00B217ED" w:rsidRDefault="00B367E1" w:rsidP="00305A5A">
      <w:pPr>
        <w:pStyle w:val="a5"/>
        <w:widowControl w:val="0"/>
        <w:spacing w:before="0" w:beforeAutospacing="0" w:after="0" w:afterAutospacing="0" w:line="360" w:lineRule="auto"/>
        <w:ind w:firstLineChars="200" w:firstLine="562"/>
        <w:rPr>
          <w:sz w:val="28"/>
          <w:szCs w:val="28"/>
        </w:rPr>
      </w:pPr>
      <w:r>
        <w:rPr>
          <w:rFonts w:hint="eastAsia"/>
          <w:b/>
          <w:sz w:val="28"/>
          <w:szCs w:val="28"/>
        </w:rPr>
        <w:t>第三条</w:t>
      </w:r>
      <w:r>
        <w:rPr>
          <w:rFonts w:hint="eastAsia"/>
          <w:sz w:val="28"/>
          <w:szCs w:val="28"/>
        </w:rPr>
        <w:t xml:space="preserve">  各系部处室要切实贯彻勤俭</w:t>
      </w:r>
      <w:bookmarkStart w:id="0" w:name="_GoBack"/>
      <w:bookmarkEnd w:id="0"/>
      <w:r>
        <w:rPr>
          <w:rFonts w:hint="eastAsia"/>
          <w:sz w:val="28"/>
          <w:szCs w:val="28"/>
        </w:rPr>
        <w:t>节约、艰苦奋斗的精神</w:t>
      </w:r>
      <w:r w:rsidR="00E468B8" w:rsidRPr="00326EB1">
        <w:rPr>
          <w:rFonts w:hint="eastAsia"/>
          <w:sz w:val="28"/>
          <w:szCs w:val="28"/>
        </w:rPr>
        <w:t>，按照“必须、精简”的原则安排出差内容，严格控制人数和天数。严格</w:t>
      </w:r>
      <w:r w:rsidR="00E468B8">
        <w:rPr>
          <w:rFonts w:hint="eastAsia"/>
          <w:sz w:val="28"/>
          <w:szCs w:val="28"/>
        </w:rPr>
        <w:t>差旅费预算管理。严禁无实质内容、无明确公务目的的差旅活动，严禁无实质内容的学习交流和考察调研，严禁以任何名义和方式变相旅游。</w:t>
      </w:r>
      <w:r>
        <w:rPr>
          <w:rFonts w:hint="eastAsia"/>
          <w:sz w:val="28"/>
          <w:szCs w:val="28"/>
        </w:rPr>
        <w:t>建</w:t>
      </w:r>
      <w:r w:rsidR="00EE4F91">
        <w:rPr>
          <w:rFonts w:hint="eastAsia"/>
          <w:sz w:val="28"/>
          <w:szCs w:val="28"/>
        </w:rPr>
        <w:t>立健全出差审批制度</w:t>
      </w:r>
      <w:r w:rsidR="00E468B8">
        <w:rPr>
          <w:rFonts w:hint="eastAsia"/>
          <w:sz w:val="28"/>
          <w:szCs w:val="28"/>
        </w:rPr>
        <w:t>，</w:t>
      </w:r>
      <w:r w:rsidR="00EE4F91">
        <w:rPr>
          <w:rFonts w:hint="eastAsia"/>
          <w:sz w:val="28"/>
          <w:szCs w:val="28"/>
        </w:rPr>
        <w:t>出差必须按规定报批，部门</w:t>
      </w:r>
      <w:r w:rsidR="00C6128F">
        <w:rPr>
          <w:rFonts w:hint="eastAsia"/>
          <w:sz w:val="28"/>
          <w:szCs w:val="28"/>
        </w:rPr>
        <w:t>主要</w:t>
      </w:r>
      <w:r w:rsidR="00EE4F91">
        <w:rPr>
          <w:rFonts w:hint="eastAsia"/>
          <w:sz w:val="28"/>
          <w:szCs w:val="28"/>
        </w:rPr>
        <w:t>负责人出差需报分管院长、院长</w:t>
      </w:r>
      <w:r>
        <w:rPr>
          <w:rFonts w:hint="eastAsia"/>
          <w:sz w:val="28"/>
          <w:szCs w:val="28"/>
        </w:rPr>
        <w:t>审批；其他人员出差需报部门负责人、分管</w:t>
      </w:r>
      <w:r w:rsidR="00EE4F91">
        <w:rPr>
          <w:rFonts w:hint="eastAsia"/>
          <w:sz w:val="28"/>
          <w:szCs w:val="28"/>
        </w:rPr>
        <w:t>院长</w:t>
      </w:r>
      <w:r>
        <w:rPr>
          <w:rFonts w:hint="eastAsia"/>
          <w:sz w:val="28"/>
          <w:szCs w:val="28"/>
        </w:rPr>
        <w:t>审批；多个部门一同出差的，由牵头部门的分管</w:t>
      </w:r>
      <w:r w:rsidR="00EE4F91">
        <w:rPr>
          <w:rFonts w:hint="eastAsia"/>
          <w:sz w:val="28"/>
          <w:szCs w:val="28"/>
        </w:rPr>
        <w:t>院长</w:t>
      </w:r>
      <w:r w:rsidR="00E468B8">
        <w:rPr>
          <w:rFonts w:hint="eastAsia"/>
          <w:sz w:val="28"/>
          <w:szCs w:val="28"/>
        </w:rPr>
        <w:t>审批；</w:t>
      </w:r>
      <w:r>
        <w:rPr>
          <w:rFonts w:hint="eastAsia"/>
          <w:sz w:val="28"/>
          <w:szCs w:val="28"/>
        </w:rPr>
        <w:t>教科研课题、项目出差</w:t>
      </w:r>
      <w:r w:rsidR="00C6128F">
        <w:rPr>
          <w:rFonts w:hint="eastAsia"/>
          <w:sz w:val="28"/>
          <w:szCs w:val="28"/>
        </w:rPr>
        <w:t>还</w:t>
      </w:r>
      <w:proofErr w:type="gramStart"/>
      <w:r>
        <w:rPr>
          <w:rFonts w:hint="eastAsia"/>
          <w:sz w:val="28"/>
          <w:szCs w:val="28"/>
        </w:rPr>
        <w:t>需职能</w:t>
      </w:r>
      <w:proofErr w:type="gramEnd"/>
      <w:r>
        <w:rPr>
          <w:rFonts w:hint="eastAsia"/>
          <w:sz w:val="28"/>
          <w:szCs w:val="28"/>
        </w:rPr>
        <w:t>管理部门审批。报销差旅费需附出差审批单，无出差审批单的不予报销。</w:t>
      </w:r>
    </w:p>
    <w:p w:rsidR="005A5406" w:rsidRPr="005A5406" w:rsidRDefault="005A5406" w:rsidP="005A5406">
      <w:pPr>
        <w:pStyle w:val="a5"/>
        <w:widowControl w:val="0"/>
        <w:spacing w:before="0" w:beforeAutospacing="0" w:after="0" w:afterAutospacing="0" w:line="360" w:lineRule="auto"/>
        <w:ind w:firstLineChars="200" w:firstLine="562"/>
        <w:rPr>
          <w:sz w:val="28"/>
          <w:szCs w:val="28"/>
        </w:rPr>
      </w:pPr>
      <w:r>
        <w:rPr>
          <w:rFonts w:hint="eastAsia"/>
          <w:b/>
          <w:sz w:val="28"/>
          <w:szCs w:val="28"/>
        </w:rPr>
        <w:t xml:space="preserve">第四条  </w:t>
      </w:r>
      <w:r>
        <w:rPr>
          <w:rFonts w:hint="eastAsia"/>
          <w:sz w:val="28"/>
          <w:szCs w:val="28"/>
        </w:rPr>
        <w:t>本办法不适用于长期培训、下企业锻炼、工学结合等。</w:t>
      </w:r>
    </w:p>
    <w:p w:rsidR="00B217ED" w:rsidRDefault="00B367E1">
      <w:pPr>
        <w:pStyle w:val="a5"/>
        <w:widowControl w:val="0"/>
        <w:spacing w:before="0" w:beforeAutospacing="0" w:after="0" w:afterAutospacing="0" w:line="360" w:lineRule="auto"/>
        <w:jc w:val="center"/>
        <w:rPr>
          <w:rFonts w:ascii="黑体" w:eastAsia="黑体"/>
          <w:sz w:val="32"/>
          <w:szCs w:val="32"/>
        </w:rPr>
      </w:pPr>
      <w:r>
        <w:rPr>
          <w:rFonts w:ascii="黑体" w:eastAsia="黑体" w:hint="eastAsia"/>
          <w:sz w:val="32"/>
          <w:szCs w:val="32"/>
        </w:rPr>
        <w:lastRenderedPageBreak/>
        <w:t>第二章  城市间交通费</w:t>
      </w:r>
    </w:p>
    <w:p w:rsidR="00B217ED" w:rsidRDefault="005A5406">
      <w:pPr>
        <w:pStyle w:val="a5"/>
        <w:widowControl w:val="0"/>
        <w:spacing w:before="0" w:beforeAutospacing="0" w:after="0" w:afterAutospacing="0" w:line="360" w:lineRule="auto"/>
        <w:ind w:firstLineChars="200" w:firstLine="562"/>
        <w:rPr>
          <w:sz w:val="28"/>
          <w:szCs w:val="28"/>
        </w:rPr>
      </w:pPr>
      <w:r>
        <w:rPr>
          <w:rFonts w:hint="eastAsia"/>
          <w:b/>
          <w:sz w:val="28"/>
          <w:szCs w:val="28"/>
        </w:rPr>
        <w:t>第五</w:t>
      </w:r>
      <w:r w:rsidR="00B367E1">
        <w:rPr>
          <w:rFonts w:hint="eastAsia"/>
          <w:b/>
          <w:sz w:val="28"/>
          <w:szCs w:val="28"/>
        </w:rPr>
        <w:t>条</w:t>
      </w:r>
      <w:r w:rsidR="00B367E1">
        <w:rPr>
          <w:rFonts w:hint="eastAsia"/>
          <w:sz w:val="28"/>
          <w:szCs w:val="28"/>
        </w:rPr>
        <w:t xml:space="preserve">  城市间交通费是指工作人员因公到徐州市城区以外地区出差乘坐火车、轮船、飞机、客车等交通工具发生的费用。</w:t>
      </w:r>
    </w:p>
    <w:p w:rsidR="00B217ED" w:rsidRDefault="005A5406">
      <w:pPr>
        <w:pStyle w:val="a5"/>
        <w:widowControl w:val="0"/>
        <w:spacing w:before="0" w:beforeAutospacing="0" w:after="0" w:afterAutospacing="0" w:line="360" w:lineRule="auto"/>
        <w:ind w:firstLineChars="200" w:firstLine="562"/>
        <w:rPr>
          <w:sz w:val="28"/>
          <w:szCs w:val="28"/>
        </w:rPr>
      </w:pPr>
      <w:r>
        <w:rPr>
          <w:rFonts w:hint="eastAsia"/>
          <w:b/>
          <w:sz w:val="28"/>
          <w:szCs w:val="28"/>
        </w:rPr>
        <w:t>第六</w:t>
      </w:r>
      <w:r w:rsidR="00B367E1">
        <w:rPr>
          <w:rFonts w:hint="eastAsia"/>
          <w:b/>
          <w:sz w:val="28"/>
          <w:szCs w:val="28"/>
        </w:rPr>
        <w:t>条</w:t>
      </w:r>
      <w:r w:rsidR="00B367E1">
        <w:rPr>
          <w:rFonts w:hint="eastAsia"/>
          <w:sz w:val="28"/>
          <w:szCs w:val="28"/>
        </w:rPr>
        <w:t xml:space="preserve">  出差人员应按规定等级乘坐交通工具。未按规定等级乘坐交通工具的，超支部分自理。</w:t>
      </w:r>
    </w:p>
    <w:p w:rsidR="00B217ED" w:rsidRDefault="00B367E1">
      <w:pPr>
        <w:pStyle w:val="a5"/>
        <w:widowControl w:val="0"/>
        <w:spacing w:before="0" w:beforeAutospacing="0" w:after="0" w:afterAutospacing="0" w:line="360" w:lineRule="auto"/>
        <w:ind w:firstLineChars="200" w:firstLine="560"/>
        <w:rPr>
          <w:sz w:val="28"/>
          <w:szCs w:val="28"/>
        </w:rPr>
      </w:pPr>
      <w:r>
        <w:rPr>
          <w:rFonts w:hint="eastAsia"/>
          <w:sz w:val="28"/>
          <w:szCs w:val="28"/>
        </w:rPr>
        <w:t>乘坐交通工具的等级如下：</w:t>
      </w:r>
    </w:p>
    <w:p w:rsidR="00B217ED" w:rsidRDefault="0011625B" w:rsidP="0011625B">
      <w:pPr>
        <w:pStyle w:val="a5"/>
        <w:widowControl w:val="0"/>
        <w:tabs>
          <w:tab w:val="left" w:pos="1558"/>
        </w:tabs>
        <w:spacing w:before="0" w:beforeAutospacing="0" w:after="0" w:afterAutospacing="0"/>
        <w:ind w:firstLineChars="200" w:firstLine="560"/>
        <w:rPr>
          <w:sz w:val="28"/>
          <w:szCs w:val="28"/>
        </w:rPr>
      </w:pPr>
      <w:r>
        <w:rPr>
          <w:rFonts w:hint="eastAsia"/>
          <w:sz w:val="28"/>
          <w:szCs w:val="28"/>
        </w:rPr>
        <w:t>1、厅局级</w:t>
      </w:r>
      <w:r w:rsidR="00B367E1">
        <w:rPr>
          <w:rFonts w:hint="eastAsia"/>
          <w:sz w:val="28"/>
          <w:szCs w:val="28"/>
        </w:rPr>
        <w:t>及</w:t>
      </w:r>
      <w:r w:rsidR="00C6128F">
        <w:rPr>
          <w:rFonts w:hint="eastAsia"/>
          <w:sz w:val="28"/>
          <w:szCs w:val="28"/>
        </w:rPr>
        <w:t>正高职称人员</w:t>
      </w:r>
      <w:r w:rsidR="00E46CDE">
        <w:rPr>
          <w:rFonts w:hint="eastAsia"/>
          <w:sz w:val="28"/>
          <w:szCs w:val="28"/>
        </w:rPr>
        <w:t>（下同）</w:t>
      </w:r>
      <w:r w:rsidR="00B367E1">
        <w:rPr>
          <w:rFonts w:hint="eastAsia"/>
          <w:sz w:val="28"/>
          <w:szCs w:val="28"/>
        </w:rPr>
        <w:t>：可乘坐火车软席（软座、软卧），高铁/动车一等座，全列软席列车一等座；轮船二等舱；飞机经济舱；其他交通工具凭据报销。</w:t>
      </w:r>
    </w:p>
    <w:p w:rsidR="00B217ED" w:rsidRDefault="0011625B" w:rsidP="0011625B">
      <w:pPr>
        <w:pStyle w:val="a5"/>
        <w:widowControl w:val="0"/>
        <w:tabs>
          <w:tab w:val="left" w:pos="1558"/>
        </w:tabs>
        <w:spacing w:before="0" w:beforeAutospacing="0" w:after="0" w:afterAutospacing="0"/>
        <w:ind w:firstLineChars="200" w:firstLine="560"/>
        <w:rPr>
          <w:sz w:val="28"/>
          <w:szCs w:val="28"/>
        </w:rPr>
      </w:pPr>
      <w:r>
        <w:rPr>
          <w:rFonts w:hint="eastAsia"/>
          <w:sz w:val="28"/>
          <w:szCs w:val="28"/>
        </w:rPr>
        <w:t>2、</w:t>
      </w:r>
      <w:r w:rsidR="00B367E1">
        <w:rPr>
          <w:rFonts w:hint="eastAsia"/>
          <w:sz w:val="28"/>
          <w:szCs w:val="28"/>
        </w:rPr>
        <w:t>其他人员：火车硬席（硬座、硬卧），高铁/动车二等座，全列软席列车二等软座；其他交通工具凭据报销。</w:t>
      </w:r>
    </w:p>
    <w:p w:rsidR="00B217ED" w:rsidRDefault="00B367E1">
      <w:pPr>
        <w:pStyle w:val="a5"/>
        <w:widowControl w:val="0"/>
        <w:spacing w:before="0" w:beforeAutospacing="0" w:after="0" w:afterAutospacing="0" w:line="360" w:lineRule="auto"/>
        <w:ind w:firstLineChars="200" w:firstLine="562"/>
        <w:rPr>
          <w:sz w:val="28"/>
          <w:szCs w:val="28"/>
        </w:rPr>
      </w:pPr>
      <w:r>
        <w:rPr>
          <w:rFonts w:hint="eastAsia"/>
          <w:b/>
          <w:sz w:val="28"/>
          <w:szCs w:val="28"/>
        </w:rPr>
        <w:t>第</w:t>
      </w:r>
      <w:r w:rsidR="00736E77">
        <w:rPr>
          <w:rFonts w:hint="eastAsia"/>
          <w:b/>
          <w:sz w:val="28"/>
          <w:szCs w:val="28"/>
        </w:rPr>
        <w:t>七</w:t>
      </w:r>
      <w:r>
        <w:rPr>
          <w:rFonts w:hint="eastAsia"/>
          <w:b/>
          <w:sz w:val="28"/>
          <w:szCs w:val="28"/>
        </w:rPr>
        <w:t>条</w:t>
      </w:r>
      <w:r>
        <w:rPr>
          <w:rFonts w:hint="eastAsia"/>
          <w:sz w:val="28"/>
          <w:szCs w:val="28"/>
        </w:rPr>
        <w:t xml:space="preserve">  </w:t>
      </w:r>
      <w:r w:rsidR="00EE4F91">
        <w:rPr>
          <w:rFonts w:hint="eastAsia"/>
          <w:sz w:val="28"/>
          <w:szCs w:val="28"/>
        </w:rPr>
        <w:t>出差人员乘坐飞机要从严控制，出差路途较远或出差任务紧急的，经院</w:t>
      </w:r>
      <w:r>
        <w:rPr>
          <w:rFonts w:hint="eastAsia"/>
          <w:sz w:val="28"/>
          <w:szCs w:val="28"/>
        </w:rPr>
        <w:t>长批准后方可按等级乘坐飞机，凭据报销。乘坐飞机所往返机场的专线客车费用和航空旅客人身意外伤害保险费（限每人每次一份），凭据报销。</w:t>
      </w:r>
    </w:p>
    <w:p w:rsidR="00B217ED" w:rsidRDefault="00736E77">
      <w:pPr>
        <w:pStyle w:val="a5"/>
        <w:widowControl w:val="0"/>
        <w:spacing w:before="0" w:beforeAutospacing="0" w:after="0" w:afterAutospacing="0" w:line="360" w:lineRule="auto"/>
        <w:ind w:firstLineChars="200" w:firstLine="562"/>
        <w:rPr>
          <w:sz w:val="28"/>
          <w:szCs w:val="28"/>
        </w:rPr>
      </w:pPr>
      <w:r>
        <w:rPr>
          <w:rFonts w:hint="eastAsia"/>
          <w:b/>
          <w:sz w:val="28"/>
          <w:szCs w:val="28"/>
        </w:rPr>
        <w:t>第八</w:t>
      </w:r>
      <w:r w:rsidR="00B367E1">
        <w:rPr>
          <w:rFonts w:hint="eastAsia"/>
          <w:b/>
          <w:sz w:val="28"/>
          <w:szCs w:val="28"/>
        </w:rPr>
        <w:t>条</w:t>
      </w:r>
      <w:r w:rsidR="00B367E1">
        <w:rPr>
          <w:rFonts w:hint="eastAsia"/>
          <w:sz w:val="28"/>
          <w:szCs w:val="28"/>
        </w:rPr>
        <w:t xml:space="preserve">  出差人员乘坐火车，从晚8 时至次日晨7 时乘车时间超过6 小时以上的，或连续乘车超过12小时的，可购同席卧铺票，凭据报销。</w:t>
      </w:r>
    </w:p>
    <w:p w:rsidR="00B217ED" w:rsidRDefault="00736E77">
      <w:pPr>
        <w:pStyle w:val="a5"/>
        <w:widowControl w:val="0"/>
        <w:spacing w:before="0" w:beforeAutospacing="0" w:after="0" w:afterAutospacing="0" w:line="360" w:lineRule="auto"/>
        <w:ind w:firstLineChars="200" w:firstLine="562"/>
        <w:rPr>
          <w:sz w:val="28"/>
          <w:szCs w:val="28"/>
        </w:rPr>
      </w:pPr>
      <w:r>
        <w:rPr>
          <w:rFonts w:hint="eastAsia"/>
          <w:b/>
          <w:sz w:val="28"/>
          <w:szCs w:val="28"/>
        </w:rPr>
        <w:t>第九</w:t>
      </w:r>
      <w:r w:rsidR="00B367E1">
        <w:rPr>
          <w:rFonts w:hint="eastAsia"/>
          <w:b/>
          <w:sz w:val="28"/>
          <w:szCs w:val="28"/>
        </w:rPr>
        <w:t>条</w:t>
      </w:r>
      <w:r w:rsidR="00B367E1">
        <w:rPr>
          <w:rFonts w:hint="eastAsia"/>
          <w:sz w:val="28"/>
          <w:szCs w:val="28"/>
        </w:rPr>
        <w:t xml:space="preserve">  乘坐火车、轮船、飞机、客车等交通工具的，每</w:t>
      </w:r>
      <w:proofErr w:type="gramStart"/>
      <w:r w:rsidR="00B367E1">
        <w:rPr>
          <w:rFonts w:hint="eastAsia"/>
          <w:sz w:val="28"/>
          <w:szCs w:val="28"/>
        </w:rPr>
        <w:t>人次可以</w:t>
      </w:r>
      <w:proofErr w:type="gramEnd"/>
      <w:r w:rsidR="00B367E1">
        <w:rPr>
          <w:rFonts w:hint="eastAsia"/>
          <w:sz w:val="28"/>
          <w:szCs w:val="28"/>
        </w:rPr>
        <w:t>购买交通意外保险一份。</w:t>
      </w:r>
    </w:p>
    <w:p w:rsidR="00B217ED" w:rsidRDefault="00736E77">
      <w:pPr>
        <w:pStyle w:val="a5"/>
        <w:widowControl w:val="0"/>
        <w:spacing w:before="0" w:beforeAutospacing="0" w:after="0" w:afterAutospacing="0" w:line="360" w:lineRule="auto"/>
        <w:ind w:firstLineChars="200" w:firstLine="562"/>
        <w:rPr>
          <w:sz w:val="28"/>
          <w:szCs w:val="28"/>
        </w:rPr>
      </w:pPr>
      <w:r>
        <w:rPr>
          <w:rFonts w:hint="eastAsia"/>
          <w:b/>
          <w:sz w:val="28"/>
          <w:szCs w:val="28"/>
        </w:rPr>
        <w:t>第十</w:t>
      </w:r>
      <w:r w:rsidR="00B367E1">
        <w:rPr>
          <w:rFonts w:hint="eastAsia"/>
          <w:b/>
          <w:sz w:val="28"/>
          <w:szCs w:val="28"/>
        </w:rPr>
        <w:t xml:space="preserve">条  </w:t>
      </w:r>
      <w:r w:rsidR="00B367E1">
        <w:rPr>
          <w:rFonts w:hint="eastAsia"/>
          <w:sz w:val="28"/>
          <w:szCs w:val="28"/>
        </w:rPr>
        <w:t>出差人员原则上不得自驾私人汽车或私自租赁车辆出差，不得报销租车费用</w:t>
      </w:r>
      <w:r w:rsidR="00C6455A">
        <w:rPr>
          <w:rFonts w:hint="eastAsia"/>
          <w:sz w:val="28"/>
          <w:szCs w:val="28"/>
        </w:rPr>
        <w:t>和加油费、过路费等</w:t>
      </w:r>
      <w:r w:rsidR="00B367E1">
        <w:rPr>
          <w:rFonts w:hint="eastAsia"/>
          <w:sz w:val="28"/>
          <w:szCs w:val="28"/>
        </w:rPr>
        <w:t>。</w:t>
      </w:r>
    </w:p>
    <w:p w:rsidR="00B217ED" w:rsidRDefault="00B367E1">
      <w:pPr>
        <w:pStyle w:val="a5"/>
        <w:widowControl w:val="0"/>
        <w:spacing w:before="0" w:beforeAutospacing="0" w:after="0" w:afterAutospacing="0" w:line="360" w:lineRule="auto"/>
        <w:jc w:val="center"/>
        <w:rPr>
          <w:rFonts w:ascii="黑体" w:eastAsia="黑体"/>
          <w:sz w:val="32"/>
          <w:szCs w:val="32"/>
        </w:rPr>
      </w:pPr>
      <w:r>
        <w:rPr>
          <w:rFonts w:ascii="黑体" w:eastAsia="黑体" w:hint="eastAsia"/>
          <w:sz w:val="32"/>
          <w:szCs w:val="32"/>
        </w:rPr>
        <w:lastRenderedPageBreak/>
        <w:t>第三章  住宿费</w:t>
      </w:r>
    </w:p>
    <w:p w:rsidR="00B217ED" w:rsidRDefault="00B367E1">
      <w:pPr>
        <w:pStyle w:val="a5"/>
        <w:widowControl w:val="0"/>
        <w:spacing w:before="0" w:beforeAutospacing="0" w:after="0" w:afterAutospacing="0" w:line="360" w:lineRule="auto"/>
        <w:ind w:firstLineChars="200" w:firstLine="560"/>
        <w:rPr>
          <w:sz w:val="28"/>
          <w:szCs w:val="28"/>
        </w:rPr>
      </w:pPr>
      <w:r>
        <w:rPr>
          <w:rFonts w:hint="eastAsia"/>
          <w:sz w:val="28"/>
          <w:szCs w:val="28"/>
        </w:rPr>
        <w:t xml:space="preserve"> </w:t>
      </w:r>
      <w:r>
        <w:rPr>
          <w:rFonts w:hint="eastAsia"/>
          <w:b/>
          <w:sz w:val="28"/>
          <w:szCs w:val="28"/>
        </w:rPr>
        <w:t>第十</w:t>
      </w:r>
      <w:r w:rsidR="00736E77">
        <w:rPr>
          <w:rFonts w:hint="eastAsia"/>
          <w:b/>
          <w:sz w:val="28"/>
          <w:szCs w:val="28"/>
        </w:rPr>
        <w:t>一</w:t>
      </w:r>
      <w:r>
        <w:rPr>
          <w:rFonts w:hint="eastAsia"/>
          <w:b/>
          <w:sz w:val="28"/>
          <w:szCs w:val="28"/>
        </w:rPr>
        <w:t xml:space="preserve">条  </w:t>
      </w:r>
      <w:r>
        <w:rPr>
          <w:rFonts w:hint="eastAsia"/>
          <w:sz w:val="28"/>
          <w:szCs w:val="28"/>
        </w:rPr>
        <w:t>住宿费是指工作人员因公出</w:t>
      </w:r>
      <w:proofErr w:type="gramStart"/>
      <w:r>
        <w:rPr>
          <w:rFonts w:hint="eastAsia"/>
          <w:sz w:val="28"/>
          <w:szCs w:val="28"/>
        </w:rPr>
        <w:t>差期间</w:t>
      </w:r>
      <w:proofErr w:type="gramEnd"/>
      <w:r>
        <w:rPr>
          <w:rFonts w:hint="eastAsia"/>
          <w:sz w:val="28"/>
          <w:szCs w:val="28"/>
        </w:rPr>
        <w:t>入住宾馆（包括饭店、招待所，下同）发生的房租费用。</w:t>
      </w:r>
    </w:p>
    <w:p w:rsidR="00B217ED" w:rsidRDefault="00B367E1" w:rsidP="00C6128F">
      <w:pPr>
        <w:pStyle w:val="a5"/>
        <w:widowControl w:val="0"/>
        <w:spacing w:before="0" w:beforeAutospacing="0" w:after="0" w:afterAutospacing="0" w:line="400" w:lineRule="exact"/>
        <w:ind w:firstLineChars="200" w:firstLine="560"/>
        <w:rPr>
          <w:sz w:val="28"/>
          <w:szCs w:val="28"/>
        </w:rPr>
      </w:pPr>
      <w:r>
        <w:rPr>
          <w:rFonts w:hint="eastAsia"/>
          <w:sz w:val="28"/>
          <w:szCs w:val="28"/>
        </w:rPr>
        <w:t xml:space="preserve"> </w:t>
      </w:r>
      <w:r w:rsidR="00736E77" w:rsidRPr="00326EB1">
        <w:rPr>
          <w:rFonts w:hint="eastAsia"/>
          <w:b/>
          <w:sz w:val="28"/>
          <w:szCs w:val="28"/>
        </w:rPr>
        <w:t>第十二</w:t>
      </w:r>
      <w:r w:rsidRPr="00326EB1">
        <w:rPr>
          <w:rFonts w:hint="eastAsia"/>
          <w:b/>
          <w:sz w:val="28"/>
          <w:szCs w:val="28"/>
        </w:rPr>
        <w:t>条</w:t>
      </w:r>
      <w:r>
        <w:rPr>
          <w:rFonts w:hint="eastAsia"/>
          <w:sz w:val="28"/>
          <w:szCs w:val="28"/>
        </w:rPr>
        <w:t xml:space="preserve">  </w:t>
      </w:r>
      <w:r w:rsidR="00E46CDE" w:rsidRPr="00326EB1">
        <w:rPr>
          <w:rFonts w:hint="eastAsia"/>
          <w:sz w:val="28"/>
          <w:szCs w:val="28"/>
        </w:rPr>
        <w:t>各类</w:t>
      </w:r>
      <w:r>
        <w:rPr>
          <w:rFonts w:hint="eastAsia"/>
          <w:sz w:val="28"/>
          <w:szCs w:val="28"/>
        </w:rPr>
        <w:t>出差人员住宿</w:t>
      </w:r>
      <w:r w:rsidR="00C6128F">
        <w:rPr>
          <w:rFonts w:hint="eastAsia"/>
          <w:sz w:val="28"/>
          <w:szCs w:val="28"/>
        </w:rPr>
        <w:t>费执行省财政厅公布的分地区住宿费限额标准</w:t>
      </w:r>
      <w:r>
        <w:rPr>
          <w:rFonts w:hint="eastAsia"/>
          <w:sz w:val="28"/>
          <w:szCs w:val="28"/>
        </w:rPr>
        <w:t>和等级</w:t>
      </w:r>
      <w:r w:rsidR="00C6128F">
        <w:rPr>
          <w:rFonts w:hint="eastAsia"/>
          <w:sz w:val="28"/>
          <w:szCs w:val="28"/>
        </w:rPr>
        <w:t>（见附件）</w:t>
      </w:r>
    </w:p>
    <w:p w:rsidR="00B217ED" w:rsidRDefault="00736E77" w:rsidP="00326EB1">
      <w:pPr>
        <w:pStyle w:val="a5"/>
        <w:widowControl w:val="0"/>
        <w:spacing w:before="0" w:beforeAutospacing="0" w:after="0" w:afterAutospacing="0"/>
        <w:ind w:firstLineChars="200" w:firstLine="562"/>
        <w:rPr>
          <w:sz w:val="28"/>
          <w:szCs w:val="28"/>
        </w:rPr>
      </w:pPr>
      <w:r w:rsidRPr="00326EB1">
        <w:rPr>
          <w:rFonts w:hint="eastAsia"/>
          <w:b/>
          <w:sz w:val="28"/>
          <w:szCs w:val="28"/>
        </w:rPr>
        <w:t>第十三</w:t>
      </w:r>
      <w:r w:rsidR="00B367E1" w:rsidRPr="00326EB1">
        <w:rPr>
          <w:rFonts w:hint="eastAsia"/>
          <w:b/>
          <w:sz w:val="28"/>
          <w:szCs w:val="28"/>
        </w:rPr>
        <w:t xml:space="preserve">条 </w:t>
      </w:r>
      <w:r w:rsidR="00B367E1">
        <w:rPr>
          <w:rFonts w:hint="eastAsia"/>
          <w:sz w:val="28"/>
          <w:szCs w:val="28"/>
        </w:rPr>
        <w:t xml:space="preserve"> 出差住宿费在规定限额标准内凭据报销。</w:t>
      </w:r>
      <w:r w:rsidR="00C6128F">
        <w:rPr>
          <w:rFonts w:hint="eastAsia"/>
          <w:sz w:val="28"/>
          <w:szCs w:val="28"/>
        </w:rPr>
        <w:t>超过部分自理。</w:t>
      </w:r>
      <w:r w:rsidR="00B367E1">
        <w:rPr>
          <w:rFonts w:hint="eastAsia"/>
          <w:sz w:val="28"/>
          <w:szCs w:val="28"/>
        </w:rPr>
        <w:t>除</w:t>
      </w:r>
      <w:r w:rsidR="00C6128F">
        <w:rPr>
          <w:rFonts w:hint="eastAsia"/>
          <w:sz w:val="28"/>
          <w:szCs w:val="28"/>
        </w:rPr>
        <w:t>院</w:t>
      </w:r>
      <w:r w:rsidR="00B367E1">
        <w:rPr>
          <w:rFonts w:hint="eastAsia"/>
          <w:sz w:val="28"/>
          <w:szCs w:val="28"/>
        </w:rPr>
        <w:t>领导外，其余人员出差住宿原则上两人一个标准间。出差人员为单人或男、女出差人员为单数，其单个人员可选择单间住宿。</w:t>
      </w:r>
    </w:p>
    <w:p w:rsidR="00B217ED" w:rsidRDefault="00736E77">
      <w:pPr>
        <w:pStyle w:val="a5"/>
        <w:widowControl w:val="0"/>
        <w:spacing w:before="0" w:beforeAutospacing="0" w:after="0" w:afterAutospacing="0" w:line="360" w:lineRule="auto"/>
        <w:ind w:firstLineChars="200" w:firstLine="562"/>
        <w:rPr>
          <w:sz w:val="28"/>
          <w:szCs w:val="28"/>
        </w:rPr>
      </w:pPr>
      <w:r>
        <w:rPr>
          <w:rFonts w:hint="eastAsia"/>
          <w:b/>
          <w:sz w:val="28"/>
          <w:szCs w:val="28"/>
        </w:rPr>
        <w:t>第十四</w:t>
      </w:r>
      <w:r w:rsidR="00B367E1">
        <w:rPr>
          <w:rFonts w:hint="eastAsia"/>
          <w:b/>
          <w:sz w:val="28"/>
          <w:szCs w:val="28"/>
        </w:rPr>
        <w:t>条</w:t>
      </w:r>
      <w:r w:rsidR="00B367E1">
        <w:rPr>
          <w:rFonts w:hint="eastAsia"/>
          <w:sz w:val="28"/>
          <w:szCs w:val="28"/>
        </w:rPr>
        <w:t xml:space="preserve">  出差人员由接待单位免费接待或住在亲友家等无住宿费发票的，一律不予报销住宿费。</w:t>
      </w:r>
    </w:p>
    <w:p w:rsidR="00B217ED" w:rsidRDefault="00736E77">
      <w:pPr>
        <w:pStyle w:val="a5"/>
        <w:widowControl w:val="0"/>
        <w:spacing w:before="0" w:beforeAutospacing="0" w:after="0" w:afterAutospacing="0" w:line="360" w:lineRule="auto"/>
        <w:ind w:firstLineChars="200" w:firstLine="562"/>
        <w:rPr>
          <w:sz w:val="28"/>
          <w:szCs w:val="28"/>
        </w:rPr>
      </w:pPr>
      <w:r>
        <w:rPr>
          <w:rFonts w:hint="eastAsia"/>
          <w:b/>
          <w:sz w:val="28"/>
          <w:szCs w:val="28"/>
        </w:rPr>
        <w:t>第十五</w:t>
      </w:r>
      <w:r w:rsidR="00B367E1">
        <w:rPr>
          <w:rFonts w:hint="eastAsia"/>
          <w:b/>
          <w:sz w:val="28"/>
          <w:szCs w:val="28"/>
        </w:rPr>
        <w:t>条</w:t>
      </w:r>
      <w:r w:rsidR="00B367E1">
        <w:rPr>
          <w:rFonts w:hint="eastAsia"/>
          <w:sz w:val="28"/>
          <w:szCs w:val="28"/>
        </w:rPr>
        <w:t xml:space="preserve">  带车到徐州市周边县市如萧县、砀山、微山、单县、宿州及</w:t>
      </w:r>
      <w:r w:rsidR="00104B15">
        <w:rPr>
          <w:rFonts w:hint="eastAsia"/>
          <w:sz w:val="28"/>
          <w:szCs w:val="28"/>
        </w:rPr>
        <w:t>徐州</w:t>
      </w:r>
      <w:r w:rsidR="00B367E1">
        <w:rPr>
          <w:rFonts w:hint="eastAsia"/>
          <w:color w:val="000000"/>
          <w:sz w:val="28"/>
          <w:szCs w:val="28"/>
        </w:rPr>
        <w:t>市属各县（市）和贾汪区所辖的各乡（镇）出差的原则上</w:t>
      </w:r>
      <w:r w:rsidR="00B367E1">
        <w:rPr>
          <w:rFonts w:hint="eastAsia"/>
          <w:sz w:val="28"/>
          <w:szCs w:val="28"/>
        </w:rPr>
        <w:t>不予报销住宿费(连续在多个相临县（市）之间处理事务的除外)。</w:t>
      </w:r>
    </w:p>
    <w:p w:rsidR="00B217ED" w:rsidRDefault="00B367E1">
      <w:pPr>
        <w:pStyle w:val="a5"/>
        <w:widowControl w:val="0"/>
        <w:spacing w:before="0" w:beforeAutospacing="0" w:after="0" w:afterAutospacing="0" w:line="360" w:lineRule="auto"/>
        <w:jc w:val="center"/>
        <w:rPr>
          <w:rFonts w:ascii="黑体" w:eastAsia="黑体"/>
          <w:sz w:val="32"/>
          <w:szCs w:val="32"/>
        </w:rPr>
      </w:pPr>
      <w:r>
        <w:rPr>
          <w:rFonts w:ascii="黑体" w:eastAsia="黑体" w:hint="eastAsia"/>
          <w:sz w:val="32"/>
          <w:szCs w:val="32"/>
        </w:rPr>
        <w:t>第四章  伙食补助费</w:t>
      </w:r>
    </w:p>
    <w:p w:rsidR="00B217ED" w:rsidRDefault="00736E77">
      <w:pPr>
        <w:pStyle w:val="a5"/>
        <w:widowControl w:val="0"/>
        <w:spacing w:before="0" w:beforeAutospacing="0" w:after="0" w:afterAutospacing="0" w:line="360" w:lineRule="auto"/>
        <w:ind w:firstLineChars="200" w:firstLine="562"/>
        <w:rPr>
          <w:sz w:val="28"/>
          <w:szCs w:val="28"/>
        </w:rPr>
      </w:pPr>
      <w:r>
        <w:rPr>
          <w:rFonts w:hint="eastAsia"/>
          <w:b/>
          <w:sz w:val="28"/>
          <w:szCs w:val="28"/>
        </w:rPr>
        <w:t>第十六</w:t>
      </w:r>
      <w:r w:rsidR="00B367E1">
        <w:rPr>
          <w:rFonts w:hint="eastAsia"/>
          <w:b/>
          <w:sz w:val="28"/>
          <w:szCs w:val="28"/>
        </w:rPr>
        <w:t>条</w:t>
      </w:r>
      <w:r w:rsidR="00B367E1">
        <w:rPr>
          <w:rFonts w:hint="eastAsia"/>
          <w:sz w:val="28"/>
          <w:szCs w:val="28"/>
        </w:rPr>
        <w:t xml:space="preserve">  伙食补助费是指对工作人员在因公出</w:t>
      </w:r>
      <w:proofErr w:type="gramStart"/>
      <w:r w:rsidR="00B367E1">
        <w:rPr>
          <w:rFonts w:hint="eastAsia"/>
          <w:sz w:val="28"/>
          <w:szCs w:val="28"/>
        </w:rPr>
        <w:t>差期间</w:t>
      </w:r>
      <w:proofErr w:type="gramEnd"/>
      <w:r w:rsidR="00B367E1">
        <w:rPr>
          <w:rFonts w:hint="eastAsia"/>
          <w:sz w:val="28"/>
          <w:szCs w:val="28"/>
        </w:rPr>
        <w:t>给予的伙食补助费用。</w:t>
      </w:r>
    </w:p>
    <w:p w:rsidR="00B217ED" w:rsidRDefault="00736E77">
      <w:pPr>
        <w:pStyle w:val="a5"/>
        <w:widowControl w:val="0"/>
        <w:spacing w:before="0" w:beforeAutospacing="0" w:after="0" w:afterAutospacing="0" w:line="360" w:lineRule="auto"/>
        <w:ind w:firstLineChars="200" w:firstLine="562"/>
        <w:rPr>
          <w:color w:val="000000"/>
          <w:sz w:val="28"/>
          <w:szCs w:val="28"/>
        </w:rPr>
      </w:pPr>
      <w:r>
        <w:rPr>
          <w:rFonts w:hint="eastAsia"/>
          <w:b/>
          <w:sz w:val="28"/>
          <w:szCs w:val="28"/>
        </w:rPr>
        <w:t>第十七</w:t>
      </w:r>
      <w:r w:rsidR="00B367E1">
        <w:rPr>
          <w:rFonts w:hint="eastAsia"/>
          <w:b/>
          <w:sz w:val="28"/>
          <w:szCs w:val="28"/>
        </w:rPr>
        <w:t>条</w:t>
      </w:r>
      <w:r w:rsidR="00B367E1">
        <w:rPr>
          <w:rFonts w:hint="eastAsia"/>
          <w:sz w:val="28"/>
          <w:szCs w:val="28"/>
        </w:rPr>
        <w:t xml:space="preserve">  伙食补助费每人每天补助标准为：</w:t>
      </w:r>
      <w:r w:rsidR="00104B15">
        <w:rPr>
          <w:rFonts w:hint="eastAsia"/>
          <w:color w:val="000000"/>
          <w:sz w:val="28"/>
          <w:szCs w:val="28"/>
        </w:rPr>
        <w:t>到本办法第十</w:t>
      </w:r>
      <w:r w:rsidR="00104B15" w:rsidRPr="00326EB1">
        <w:rPr>
          <w:rFonts w:hint="eastAsia"/>
          <w:sz w:val="28"/>
          <w:szCs w:val="28"/>
        </w:rPr>
        <w:t>五</w:t>
      </w:r>
      <w:r w:rsidR="00C6128F">
        <w:rPr>
          <w:rFonts w:hint="eastAsia"/>
          <w:color w:val="000000"/>
          <w:sz w:val="28"/>
          <w:szCs w:val="28"/>
        </w:rPr>
        <w:t>条所列各地出差的，每人每天补助</w:t>
      </w:r>
      <w:r w:rsidR="00C6128F" w:rsidRPr="00EE4F91">
        <w:rPr>
          <w:rFonts w:hint="eastAsia"/>
          <w:sz w:val="28"/>
          <w:szCs w:val="28"/>
        </w:rPr>
        <w:t>50</w:t>
      </w:r>
      <w:r w:rsidR="00C6128F">
        <w:rPr>
          <w:rFonts w:hint="eastAsia"/>
          <w:color w:val="000000"/>
          <w:sz w:val="28"/>
          <w:szCs w:val="28"/>
        </w:rPr>
        <w:t>元，</w:t>
      </w:r>
      <w:r w:rsidR="00B367E1">
        <w:rPr>
          <w:rFonts w:hint="eastAsia"/>
          <w:sz w:val="28"/>
          <w:szCs w:val="28"/>
        </w:rPr>
        <w:t>到</w:t>
      </w:r>
      <w:r w:rsidR="00C6128F">
        <w:rPr>
          <w:rFonts w:hint="eastAsia"/>
          <w:sz w:val="28"/>
          <w:szCs w:val="28"/>
        </w:rPr>
        <w:t>其他地方出</w:t>
      </w:r>
      <w:r w:rsidR="00B367E1">
        <w:rPr>
          <w:rFonts w:hint="eastAsia"/>
          <w:sz w:val="28"/>
          <w:szCs w:val="28"/>
        </w:rPr>
        <w:t>差的，每人每天补助</w:t>
      </w:r>
      <w:r w:rsidR="00EE4F91">
        <w:rPr>
          <w:rFonts w:hint="eastAsia"/>
          <w:sz w:val="28"/>
          <w:szCs w:val="28"/>
        </w:rPr>
        <w:t>100</w:t>
      </w:r>
      <w:r w:rsidR="00B367E1">
        <w:rPr>
          <w:rFonts w:hint="eastAsia"/>
          <w:sz w:val="28"/>
          <w:szCs w:val="28"/>
        </w:rPr>
        <w:t>元。</w:t>
      </w:r>
    </w:p>
    <w:p w:rsidR="00B217ED" w:rsidRDefault="00736E77">
      <w:pPr>
        <w:pStyle w:val="a5"/>
        <w:widowControl w:val="0"/>
        <w:spacing w:before="0" w:beforeAutospacing="0" w:after="0" w:afterAutospacing="0" w:line="360" w:lineRule="auto"/>
        <w:ind w:firstLineChars="200" w:firstLine="562"/>
        <w:rPr>
          <w:sz w:val="28"/>
          <w:szCs w:val="28"/>
        </w:rPr>
      </w:pPr>
      <w:r>
        <w:rPr>
          <w:rFonts w:hint="eastAsia"/>
          <w:b/>
          <w:sz w:val="28"/>
          <w:szCs w:val="28"/>
        </w:rPr>
        <w:t>第十八</w:t>
      </w:r>
      <w:r w:rsidR="00B367E1">
        <w:rPr>
          <w:rFonts w:hint="eastAsia"/>
          <w:b/>
          <w:sz w:val="28"/>
          <w:szCs w:val="28"/>
        </w:rPr>
        <w:t>条</w:t>
      </w:r>
      <w:r w:rsidR="00B367E1">
        <w:rPr>
          <w:rFonts w:hint="eastAsia"/>
          <w:sz w:val="28"/>
          <w:szCs w:val="28"/>
        </w:rPr>
        <w:t xml:space="preserve">  出差人员的伙食补助费，原则上以城市间交通费票据和住宿费票据为凭据，按出差自然（日历）天数实行定额包干，出发时间在12点之后或返回时间在12点之前的补助减半。</w:t>
      </w:r>
      <w:proofErr w:type="gramStart"/>
      <w:r w:rsidR="00B367E1">
        <w:rPr>
          <w:rFonts w:hint="eastAsia"/>
          <w:sz w:val="28"/>
          <w:szCs w:val="28"/>
        </w:rPr>
        <w:t>不</w:t>
      </w:r>
      <w:proofErr w:type="gramEnd"/>
      <w:r w:rsidR="00B367E1">
        <w:rPr>
          <w:rFonts w:hint="eastAsia"/>
          <w:sz w:val="28"/>
          <w:szCs w:val="28"/>
        </w:rPr>
        <w:t>另凭据报销。</w:t>
      </w:r>
    </w:p>
    <w:p w:rsidR="00B217ED" w:rsidRDefault="00736E77">
      <w:pPr>
        <w:pStyle w:val="a5"/>
        <w:widowControl w:val="0"/>
        <w:spacing w:before="0" w:beforeAutospacing="0" w:after="0" w:afterAutospacing="0" w:line="360" w:lineRule="auto"/>
        <w:ind w:firstLineChars="200" w:firstLine="562"/>
        <w:rPr>
          <w:sz w:val="28"/>
          <w:szCs w:val="28"/>
        </w:rPr>
      </w:pPr>
      <w:r>
        <w:rPr>
          <w:rFonts w:hint="eastAsia"/>
          <w:b/>
          <w:sz w:val="28"/>
          <w:szCs w:val="28"/>
        </w:rPr>
        <w:t>第十九</w:t>
      </w:r>
      <w:r w:rsidR="00B367E1">
        <w:rPr>
          <w:rFonts w:hint="eastAsia"/>
          <w:b/>
          <w:sz w:val="28"/>
          <w:szCs w:val="28"/>
        </w:rPr>
        <w:t>条</w:t>
      </w:r>
      <w:r w:rsidR="00B367E1">
        <w:rPr>
          <w:rFonts w:hint="eastAsia"/>
          <w:sz w:val="28"/>
          <w:szCs w:val="28"/>
        </w:rPr>
        <w:t xml:space="preserve">  无城市间交通费票据的，可出具路桥通行费凭据或经</w:t>
      </w:r>
      <w:r w:rsidR="00B367E1">
        <w:rPr>
          <w:rFonts w:hint="eastAsia"/>
          <w:sz w:val="28"/>
          <w:szCs w:val="28"/>
        </w:rPr>
        <w:lastRenderedPageBreak/>
        <w:t>单位领导批准，报销途中伙食补助费；当天来回的，按一天计算核报伙食补助费；无住宿费票据的，不予</w:t>
      </w:r>
      <w:proofErr w:type="gramStart"/>
      <w:r w:rsidR="00B367E1">
        <w:rPr>
          <w:rFonts w:hint="eastAsia"/>
          <w:sz w:val="28"/>
          <w:szCs w:val="28"/>
        </w:rPr>
        <w:t>报销住勤期间</w:t>
      </w:r>
      <w:proofErr w:type="gramEnd"/>
      <w:r w:rsidR="00B367E1">
        <w:rPr>
          <w:rFonts w:hint="eastAsia"/>
          <w:sz w:val="28"/>
          <w:szCs w:val="28"/>
        </w:rPr>
        <w:t>的伙食补助费。</w:t>
      </w:r>
    </w:p>
    <w:p w:rsidR="00B217ED" w:rsidRPr="00B860A4" w:rsidRDefault="00736E77" w:rsidP="00EE4F91">
      <w:pPr>
        <w:pStyle w:val="1"/>
        <w:ind w:firstLineChars="200" w:firstLine="562"/>
        <w:rPr>
          <w:rFonts w:ascii="宋体" w:hAnsi="宋体" w:cs="宋体"/>
          <w:b w:val="0"/>
          <w:kern w:val="0"/>
          <w:sz w:val="28"/>
          <w:szCs w:val="28"/>
        </w:rPr>
      </w:pPr>
      <w:r>
        <w:rPr>
          <w:rFonts w:ascii="宋体" w:hAnsi="宋体" w:cs="宋体" w:hint="eastAsia"/>
          <w:bCs w:val="0"/>
          <w:kern w:val="0"/>
          <w:sz w:val="28"/>
          <w:szCs w:val="28"/>
        </w:rPr>
        <w:t>第二十</w:t>
      </w:r>
      <w:r w:rsidR="00B367E1" w:rsidRPr="00EE4F91">
        <w:rPr>
          <w:rFonts w:ascii="宋体" w:hAnsi="宋体" w:cs="宋体" w:hint="eastAsia"/>
          <w:bCs w:val="0"/>
          <w:kern w:val="0"/>
          <w:sz w:val="28"/>
          <w:szCs w:val="28"/>
        </w:rPr>
        <w:t xml:space="preserve">条 </w:t>
      </w:r>
      <w:r w:rsidR="00B367E1" w:rsidRPr="00B860A4">
        <w:rPr>
          <w:rFonts w:ascii="宋体" w:hAnsi="宋体" w:cs="宋体" w:hint="eastAsia"/>
          <w:b w:val="0"/>
          <w:kern w:val="0"/>
          <w:sz w:val="28"/>
          <w:szCs w:val="28"/>
        </w:rPr>
        <w:t xml:space="preserve"> 参加会议或</w:t>
      </w:r>
      <w:r w:rsidR="00B30156">
        <w:rPr>
          <w:rFonts w:ascii="宋体" w:hAnsi="宋体" w:cs="宋体" w:hint="eastAsia"/>
          <w:b w:val="0"/>
          <w:kern w:val="0"/>
          <w:sz w:val="28"/>
          <w:szCs w:val="28"/>
        </w:rPr>
        <w:t>短期</w:t>
      </w:r>
      <w:r w:rsidR="00B367E1" w:rsidRPr="00B860A4">
        <w:rPr>
          <w:rFonts w:ascii="宋体" w:hAnsi="宋体" w:cs="宋体" w:hint="eastAsia"/>
          <w:b w:val="0"/>
          <w:kern w:val="0"/>
          <w:sz w:val="28"/>
          <w:szCs w:val="28"/>
        </w:rPr>
        <w:t>培训期间，</w:t>
      </w:r>
      <w:r w:rsidR="003A138F" w:rsidRPr="00B860A4">
        <w:rPr>
          <w:rFonts w:ascii="宋体" w:hAnsi="宋体" w:cs="宋体" w:hint="eastAsia"/>
          <w:b w:val="0"/>
          <w:kern w:val="0"/>
          <w:sz w:val="28"/>
          <w:szCs w:val="28"/>
        </w:rPr>
        <w:t>统一安排食宿的，或缴纳会务费或其他形式费用的，一概</w:t>
      </w:r>
      <w:proofErr w:type="gramStart"/>
      <w:r w:rsidR="003A138F" w:rsidRPr="00B860A4">
        <w:rPr>
          <w:rFonts w:ascii="宋体" w:hAnsi="宋体" w:cs="宋体" w:hint="eastAsia"/>
          <w:b w:val="0"/>
          <w:kern w:val="0"/>
          <w:sz w:val="28"/>
          <w:szCs w:val="28"/>
        </w:rPr>
        <w:t>不予计</w:t>
      </w:r>
      <w:proofErr w:type="gramEnd"/>
      <w:r w:rsidR="003A138F" w:rsidRPr="00B860A4">
        <w:rPr>
          <w:rFonts w:ascii="宋体" w:hAnsi="宋体" w:cs="宋体" w:hint="eastAsia"/>
          <w:b w:val="0"/>
          <w:kern w:val="0"/>
          <w:sz w:val="28"/>
          <w:szCs w:val="28"/>
        </w:rPr>
        <w:t>发伙食补助费；费用自理的，凭会议或培训通知减半</w:t>
      </w:r>
      <w:r w:rsidR="002B3B10" w:rsidRPr="00B860A4">
        <w:rPr>
          <w:rFonts w:ascii="宋体" w:hAnsi="宋体" w:cs="宋体" w:hint="eastAsia"/>
          <w:b w:val="0"/>
          <w:kern w:val="0"/>
          <w:sz w:val="28"/>
          <w:szCs w:val="28"/>
        </w:rPr>
        <w:t>计发伙食补助费。</w:t>
      </w:r>
      <w:r w:rsidR="00B367E1" w:rsidRPr="00B860A4">
        <w:rPr>
          <w:rFonts w:ascii="宋体" w:hAnsi="宋体" w:cs="宋体" w:hint="eastAsia"/>
          <w:b w:val="0"/>
          <w:kern w:val="0"/>
          <w:sz w:val="28"/>
          <w:szCs w:val="28"/>
        </w:rPr>
        <w:t>向接待单位缴纳伙食费并由其出具收款证明的可凭据报销。</w:t>
      </w:r>
    </w:p>
    <w:p w:rsidR="00B217ED" w:rsidRDefault="00B367E1">
      <w:pPr>
        <w:pStyle w:val="a5"/>
        <w:widowControl w:val="0"/>
        <w:spacing w:before="0" w:beforeAutospacing="0" w:after="0" w:afterAutospacing="0" w:line="360" w:lineRule="auto"/>
        <w:jc w:val="center"/>
        <w:rPr>
          <w:rFonts w:ascii="黑体" w:eastAsia="黑体"/>
          <w:sz w:val="32"/>
          <w:szCs w:val="32"/>
        </w:rPr>
      </w:pPr>
      <w:r>
        <w:rPr>
          <w:rFonts w:ascii="黑体" w:eastAsia="黑体" w:hint="eastAsia"/>
          <w:sz w:val="32"/>
          <w:szCs w:val="32"/>
        </w:rPr>
        <w:t>第五章 市内交通费</w:t>
      </w:r>
    </w:p>
    <w:p w:rsidR="00B217ED" w:rsidRDefault="00B30156">
      <w:pPr>
        <w:pStyle w:val="a5"/>
        <w:widowControl w:val="0"/>
        <w:spacing w:before="0" w:beforeAutospacing="0" w:after="0" w:afterAutospacing="0" w:line="360" w:lineRule="auto"/>
        <w:ind w:firstLineChars="200" w:firstLine="562"/>
        <w:rPr>
          <w:sz w:val="28"/>
          <w:szCs w:val="28"/>
        </w:rPr>
      </w:pPr>
      <w:r>
        <w:rPr>
          <w:rFonts w:hint="eastAsia"/>
          <w:b/>
          <w:sz w:val="28"/>
          <w:szCs w:val="28"/>
        </w:rPr>
        <w:t>第二十</w:t>
      </w:r>
      <w:r w:rsidR="00736E77">
        <w:rPr>
          <w:rFonts w:hint="eastAsia"/>
          <w:b/>
          <w:sz w:val="28"/>
          <w:szCs w:val="28"/>
        </w:rPr>
        <w:t>一</w:t>
      </w:r>
      <w:r w:rsidR="00B367E1">
        <w:rPr>
          <w:rFonts w:hint="eastAsia"/>
          <w:b/>
          <w:sz w:val="28"/>
          <w:szCs w:val="28"/>
        </w:rPr>
        <w:t>条</w:t>
      </w:r>
      <w:r w:rsidR="00B367E1">
        <w:rPr>
          <w:rFonts w:hint="eastAsia"/>
          <w:sz w:val="28"/>
          <w:szCs w:val="28"/>
        </w:rPr>
        <w:t xml:space="preserve">  市内交通费是指工作人员因公出</w:t>
      </w:r>
      <w:proofErr w:type="gramStart"/>
      <w:r w:rsidR="00B367E1">
        <w:rPr>
          <w:rFonts w:hint="eastAsia"/>
          <w:sz w:val="28"/>
          <w:szCs w:val="28"/>
        </w:rPr>
        <w:t>差期间</w:t>
      </w:r>
      <w:proofErr w:type="gramEnd"/>
      <w:r w:rsidR="00B367E1">
        <w:rPr>
          <w:rFonts w:hint="eastAsia"/>
          <w:sz w:val="28"/>
          <w:szCs w:val="28"/>
        </w:rPr>
        <w:t>发生的市内交通费用。</w:t>
      </w:r>
    </w:p>
    <w:p w:rsidR="00B217ED" w:rsidRDefault="00B367E1">
      <w:pPr>
        <w:pStyle w:val="a5"/>
        <w:widowControl w:val="0"/>
        <w:spacing w:before="0" w:beforeAutospacing="0" w:after="0" w:afterAutospacing="0" w:line="360" w:lineRule="auto"/>
        <w:ind w:firstLineChars="200" w:firstLine="562"/>
        <w:rPr>
          <w:b/>
          <w:sz w:val="28"/>
          <w:szCs w:val="28"/>
        </w:rPr>
      </w:pPr>
      <w:r>
        <w:rPr>
          <w:rFonts w:hint="eastAsia"/>
          <w:b/>
          <w:sz w:val="28"/>
          <w:szCs w:val="28"/>
        </w:rPr>
        <w:t>第二十</w:t>
      </w:r>
      <w:r w:rsidR="00736E77">
        <w:rPr>
          <w:rFonts w:hint="eastAsia"/>
          <w:b/>
          <w:sz w:val="28"/>
          <w:szCs w:val="28"/>
        </w:rPr>
        <w:t>二</w:t>
      </w:r>
      <w:r>
        <w:rPr>
          <w:rFonts w:hint="eastAsia"/>
          <w:b/>
          <w:sz w:val="28"/>
          <w:szCs w:val="28"/>
        </w:rPr>
        <w:t xml:space="preserve">条  </w:t>
      </w:r>
      <w:r>
        <w:rPr>
          <w:rFonts w:hint="eastAsia"/>
          <w:bCs/>
          <w:sz w:val="28"/>
          <w:szCs w:val="28"/>
        </w:rPr>
        <w:t>工作人员出差市内交通费原则上按在途天数补助，每人每天补助标准为</w:t>
      </w:r>
      <w:r w:rsidR="00EE4F91">
        <w:rPr>
          <w:rFonts w:hint="eastAsia"/>
          <w:bCs/>
          <w:sz w:val="28"/>
          <w:szCs w:val="28"/>
        </w:rPr>
        <w:t>80</w:t>
      </w:r>
      <w:r>
        <w:rPr>
          <w:rFonts w:hint="eastAsia"/>
          <w:bCs/>
          <w:sz w:val="28"/>
          <w:szCs w:val="28"/>
        </w:rPr>
        <w:t>元</w:t>
      </w:r>
      <w:r w:rsidR="00C35CEA">
        <w:rPr>
          <w:rFonts w:hint="eastAsia"/>
          <w:bCs/>
          <w:sz w:val="28"/>
          <w:szCs w:val="28"/>
        </w:rPr>
        <w:t>。</w:t>
      </w:r>
      <w:r>
        <w:rPr>
          <w:rFonts w:hint="eastAsia"/>
          <w:bCs/>
          <w:sz w:val="28"/>
          <w:szCs w:val="28"/>
        </w:rPr>
        <w:t>实行定额包干，不再凭据报销。</w:t>
      </w:r>
    </w:p>
    <w:p w:rsidR="00B217ED" w:rsidRDefault="00B367E1">
      <w:pPr>
        <w:pStyle w:val="a5"/>
        <w:widowControl w:val="0"/>
        <w:spacing w:before="0" w:beforeAutospacing="0" w:after="0" w:afterAutospacing="0" w:line="360" w:lineRule="auto"/>
        <w:jc w:val="center"/>
        <w:rPr>
          <w:rFonts w:ascii="黑体" w:eastAsia="黑体"/>
          <w:sz w:val="32"/>
          <w:szCs w:val="32"/>
        </w:rPr>
      </w:pPr>
      <w:r>
        <w:rPr>
          <w:rFonts w:ascii="黑体" w:eastAsia="黑体" w:hint="eastAsia"/>
          <w:sz w:val="32"/>
          <w:szCs w:val="32"/>
        </w:rPr>
        <w:t>第六章</w:t>
      </w:r>
      <w:r>
        <w:rPr>
          <w:rFonts w:ascii="黑体" w:eastAsia="黑体" w:hint="eastAsia"/>
          <w:sz w:val="32"/>
          <w:szCs w:val="32"/>
        </w:rPr>
        <w:t> </w:t>
      </w:r>
      <w:r>
        <w:rPr>
          <w:rFonts w:ascii="黑体" w:eastAsia="黑体" w:hint="eastAsia"/>
          <w:sz w:val="32"/>
          <w:szCs w:val="32"/>
        </w:rPr>
        <w:t>报销管理规定</w:t>
      </w:r>
      <w:r>
        <w:rPr>
          <w:rFonts w:ascii="黑体" w:eastAsia="黑体" w:hint="eastAsia"/>
          <w:sz w:val="32"/>
          <w:szCs w:val="32"/>
        </w:rPr>
        <w:t> </w:t>
      </w:r>
    </w:p>
    <w:p w:rsidR="00B217ED" w:rsidRDefault="00736E77">
      <w:pPr>
        <w:pStyle w:val="a5"/>
        <w:widowControl w:val="0"/>
        <w:spacing w:before="0" w:beforeAutospacing="0" w:after="0" w:afterAutospacing="0" w:line="360" w:lineRule="auto"/>
        <w:ind w:firstLineChars="200" w:firstLine="562"/>
        <w:rPr>
          <w:sz w:val="28"/>
          <w:szCs w:val="28"/>
        </w:rPr>
      </w:pPr>
      <w:r>
        <w:rPr>
          <w:rFonts w:hint="eastAsia"/>
          <w:b/>
          <w:sz w:val="28"/>
          <w:szCs w:val="28"/>
        </w:rPr>
        <w:t>第二十三</w:t>
      </w:r>
      <w:r w:rsidR="00B367E1">
        <w:rPr>
          <w:rFonts w:hint="eastAsia"/>
          <w:b/>
          <w:sz w:val="28"/>
          <w:szCs w:val="28"/>
        </w:rPr>
        <w:t>条</w:t>
      </w:r>
      <w:r w:rsidR="00B367E1">
        <w:rPr>
          <w:rFonts w:hint="eastAsia"/>
          <w:sz w:val="28"/>
          <w:szCs w:val="28"/>
        </w:rPr>
        <w:t xml:space="preserve">  </w:t>
      </w:r>
      <w:r w:rsidR="00C12435">
        <w:rPr>
          <w:rFonts w:hint="eastAsia"/>
          <w:sz w:val="28"/>
          <w:szCs w:val="28"/>
        </w:rPr>
        <w:t>工作人员应当使用公务卡结算各项开支，原则上不办理出差</w:t>
      </w:r>
      <w:r w:rsidR="00773C5E">
        <w:rPr>
          <w:rFonts w:hint="eastAsia"/>
          <w:sz w:val="28"/>
          <w:szCs w:val="28"/>
        </w:rPr>
        <w:t>现金</w:t>
      </w:r>
      <w:r w:rsidR="00C12435">
        <w:rPr>
          <w:rFonts w:hint="eastAsia"/>
          <w:sz w:val="28"/>
          <w:szCs w:val="28"/>
        </w:rPr>
        <w:t>借款。</w:t>
      </w:r>
    </w:p>
    <w:p w:rsidR="00B217ED" w:rsidRDefault="00736E77">
      <w:pPr>
        <w:pStyle w:val="a5"/>
        <w:widowControl w:val="0"/>
        <w:spacing w:before="0" w:beforeAutospacing="0" w:after="0" w:afterAutospacing="0" w:line="360" w:lineRule="auto"/>
        <w:ind w:firstLineChars="200" w:firstLine="562"/>
        <w:rPr>
          <w:sz w:val="28"/>
          <w:szCs w:val="28"/>
        </w:rPr>
      </w:pPr>
      <w:r>
        <w:rPr>
          <w:rFonts w:hint="eastAsia"/>
          <w:b/>
          <w:sz w:val="28"/>
          <w:szCs w:val="28"/>
        </w:rPr>
        <w:t>第二十四</w:t>
      </w:r>
      <w:r w:rsidR="00B367E1">
        <w:rPr>
          <w:rFonts w:hint="eastAsia"/>
          <w:b/>
          <w:sz w:val="28"/>
          <w:szCs w:val="28"/>
        </w:rPr>
        <w:t xml:space="preserve">条  </w:t>
      </w:r>
      <w:r w:rsidR="00C12435" w:rsidRPr="00C12435">
        <w:rPr>
          <w:rFonts w:hint="eastAsia"/>
          <w:sz w:val="28"/>
          <w:szCs w:val="28"/>
        </w:rPr>
        <w:t>工作人员</w:t>
      </w:r>
      <w:r w:rsidR="00C12435">
        <w:rPr>
          <w:rFonts w:hint="eastAsia"/>
          <w:sz w:val="28"/>
          <w:szCs w:val="28"/>
        </w:rPr>
        <w:t>应在差旅活动结束后</w:t>
      </w:r>
      <w:r w:rsidR="0042088D">
        <w:rPr>
          <w:rFonts w:hint="eastAsia"/>
          <w:sz w:val="28"/>
          <w:szCs w:val="28"/>
        </w:rPr>
        <w:t>一个月内办理报销手续</w:t>
      </w:r>
      <w:r w:rsidR="009F70B3">
        <w:rPr>
          <w:rFonts w:hint="eastAsia"/>
          <w:sz w:val="28"/>
          <w:szCs w:val="28"/>
        </w:rPr>
        <w:t>。差旅费报销时应当提供《出差审批单》、机票、车船票、住宿发票等相关凭证，</w:t>
      </w:r>
      <w:r w:rsidR="00874B3E">
        <w:rPr>
          <w:rFonts w:hint="eastAsia"/>
          <w:sz w:val="28"/>
          <w:szCs w:val="28"/>
        </w:rPr>
        <w:t>出差人员应对其出差活动、票据等的真实性负责。财务人员应严格按照规定审核差旅费各项开支，未按规定开支的差旅费，超支部分由个人自理。</w:t>
      </w:r>
    </w:p>
    <w:p w:rsidR="00286AF5" w:rsidRPr="00C12435" w:rsidRDefault="00736E77" w:rsidP="00286AF5">
      <w:pPr>
        <w:pStyle w:val="a5"/>
        <w:widowControl w:val="0"/>
        <w:spacing w:before="0" w:beforeAutospacing="0" w:after="0" w:afterAutospacing="0" w:line="360" w:lineRule="auto"/>
        <w:ind w:firstLineChars="200" w:firstLine="562"/>
        <w:rPr>
          <w:sz w:val="28"/>
          <w:szCs w:val="28"/>
        </w:rPr>
      </w:pPr>
      <w:r>
        <w:rPr>
          <w:rFonts w:hint="eastAsia"/>
          <w:b/>
          <w:sz w:val="28"/>
          <w:szCs w:val="28"/>
        </w:rPr>
        <w:t>第二十五</w:t>
      </w:r>
      <w:r w:rsidR="00286AF5">
        <w:rPr>
          <w:rFonts w:hint="eastAsia"/>
          <w:b/>
          <w:sz w:val="28"/>
          <w:szCs w:val="28"/>
        </w:rPr>
        <w:t xml:space="preserve">条  </w:t>
      </w:r>
      <w:r w:rsidR="00286AF5" w:rsidRPr="00286AF5">
        <w:rPr>
          <w:rFonts w:hint="eastAsia"/>
          <w:sz w:val="28"/>
          <w:szCs w:val="28"/>
        </w:rPr>
        <w:t>工作人员</w:t>
      </w:r>
      <w:r w:rsidR="00286AF5">
        <w:rPr>
          <w:rFonts w:hint="eastAsia"/>
          <w:sz w:val="28"/>
          <w:szCs w:val="28"/>
        </w:rPr>
        <w:t>到外地参加会议、培训，报销时须提供</w:t>
      </w:r>
      <w:r w:rsidR="0062712C">
        <w:rPr>
          <w:rFonts w:hint="eastAsia"/>
          <w:sz w:val="28"/>
          <w:szCs w:val="28"/>
        </w:rPr>
        <w:t>主</w:t>
      </w:r>
      <w:r w:rsidR="0062712C">
        <w:rPr>
          <w:rFonts w:hint="eastAsia"/>
          <w:sz w:val="28"/>
          <w:szCs w:val="28"/>
        </w:rPr>
        <w:lastRenderedPageBreak/>
        <w:t>办单位会议、培训通知或邀请函。会议、培训期间的会务费、资料费等与差旅费一起报销。</w:t>
      </w:r>
    </w:p>
    <w:p w:rsidR="00B217ED" w:rsidRDefault="00B217ED">
      <w:pPr>
        <w:pStyle w:val="a5"/>
        <w:widowControl w:val="0"/>
        <w:spacing w:before="0" w:beforeAutospacing="0" w:after="0" w:afterAutospacing="0" w:line="360" w:lineRule="auto"/>
        <w:jc w:val="center"/>
        <w:rPr>
          <w:rFonts w:ascii="黑体" w:eastAsia="黑体"/>
          <w:sz w:val="32"/>
          <w:szCs w:val="32"/>
        </w:rPr>
      </w:pPr>
    </w:p>
    <w:p w:rsidR="00B217ED" w:rsidRDefault="00B367E1">
      <w:pPr>
        <w:pStyle w:val="a5"/>
        <w:widowControl w:val="0"/>
        <w:spacing w:before="0" w:beforeAutospacing="0" w:after="0" w:afterAutospacing="0" w:line="360" w:lineRule="auto"/>
        <w:jc w:val="both"/>
        <w:rPr>
          <w:rFonts w:ascii="黑体" w:eastAsia="黑体"/>
          <w:sz w:val="32"/>
          <w:szCs w:val="32"/>
        </w:rPr>
      </w:pPr>
      <w:r>
        <w:rPr>
          <w:rFonts w:ascii="黑体" w:eastAsia="黑体" w:hint="eastAsia"/>
          <w:sz w:val="32"/>
          <w:szCs w:val="32"/>
        </w:rPr>
        <w:t xml:space="preserve">               第七章   附  则</w:t>
      </w:r>
    </w:p>
    <w:p w:rsidR="00B217ED" w:rsidRDefault="00736E77">
      <w:pPr>
        <w:pStyle w:val="a5"/>
        <w:widowControl w:val="0"/>
        <w:spacing w:before="0" w:beforeAutospacing="0" w:after="0" w:afterAutospacing="0" w:line="360" w:lineRule="auto"/>
        <w:ind w:firstLineChars="200" w:firstLine="562"/>
        <w:rPr>
          <w:sz w:val="28"/>
          <w:szCs w:val="28"/>
        </w:rPr>
      </w:pPr>
      <w:r>
        <w:rPr>
          <w:rFonts w:hint="eastAsia"/>
          <w:b/>
          <w:sz w:val="28"/>
          <w:szCs w:val="28"/>
        </w:rPr>
        <w:t>第二十六</w:t>
      </w:r>
      <w:r w:rsidR="00B367E1">
        <w:rPr>
          <w:rFonts w:hint="eastAsia"/>
          <w:b/>
          <w:sz w:val="28"/>
          <w:szCs w:val="28"/>
        </w:rPr>
        <w:t>条</w:t>
      </w:r>
      <w:r w:rsidR="00B367E1">
        <w:rPr>
          <w:rFonts w:hint="eastAsia"/>
          <w:sz w:val="28"/>
          <w:szCs w:val="28"/>
        </w:rPr>
        <w:t xml:space="preserve">  工作人员出差期间，事先经单位领导批准就近回家省亲办事的，其绕道城市间交通费，扣除出差直线单程交通费，多开支的部分由个人自理。绕道和在家期间不予报销住宿费、伙食补助费和市内交通费。</w:t>
      </w:r>
    </w:p>
    <w:p w:rsidR="00B217ED" w:rsidRDefault="00736E77">
      <w:pPr>
        <w:pStyle w:val="a5"/>
        <w:widowControl w:val="0"/>
        <w:spacing w:before="0" w:beforeAutospacing="0" w:after="0" w:afterAutospacing="0" w:line="360" w:lineRule="auto"/>
        <w:ind w:firstLineChars="200" w:firstLine="562"/>
        <w:rPr>
          <w:sz w:val="28"/>
          <w:szCs w:val="28"/>
        </w:rPr>
      </w:pPr>
      <w:r>
        <w:rPr>
          <w:rFonts w:hint="eastAsia"/>
          <w:b/>
          <w:sz w:val="28"/>
          <w:szCs w:val="28"/>
        </w:rPr>
        <w:t>第二十七</w:t>
      </w:r>
      <w:r w:rsidR="00B367E1">
        <w:rPr>
          <w:rFonts w:hint="eastAsia"/>
          <w:b/>
          <w:sz w:val="28"/>
          <w:szCs w:val="28"/>
        </w:rPr>
        <w:t xml:space="preserve">条 </w:t>
      </w:r>
      <w:r w:rsidR="00B367E1">
        <w:rPr>
          <w:rFonts w:hint="eastAsia"/>
          <w:sz w:val="28"/>
          <w:szCs w:val="28"/>
        </w:rPr>
        <w:t xml:space="preserve"> 工作人员按规定探望父母、配偶的，只报销城市间</w:t>
      </w:r>
      <w:r w:rsidR="0019233E" w:rsidRPr="00326EB1">
        <w:rPr>
          <w:rFonts w:hint="eastAsia"/>
          <w:sz w:val="28"/>
          <w:szCs w:val="28"/>
        </w:rPr>
        <w:t>车、船</w:t>
      </w:r>
      <w:r w:rsidR="00B367E1" w:rsidRPr="00326EB1">
        <w:rPr>
          <w:rFonts w:hint="eastAsia"/>
          <w:sz w:val="28"/>
          <w:szCs w:val="28"/>
        </w:rPr>
        <w:t>交通</w:t>
      </w:r>
      <w:r w:rsidR="00B367E1">
        <w:rPr>
          <w:rFonts w:hint="eastAsia"/>
          <w:sz w:val="28"/>
          <w:szCs w:val="28"/>
        </w:rPr>
        <w:t>费（飞机票除外）。</w:t>
      </w:r>
    </w:p>
    <w:p w:rsidR="00B217ED" w:rsidRDefault="00736E77">
      <w:pPr>
        <w:pStyle w:val="a5"/>
        <w:widowControl w:val="0"/>
        <w:spacing w:before="0" w:beforeAutospacing="0" w:after="0" w:afterAutospacing="0" w:line="360" w:lineRule="auto"/>
        <w:ind w:firstLineChars="200" w:firstLine="562"/>
        <w:rPr>
          <w:sz w:val="28"/>
          <w:szCs w:val="28"/>
        </w:rPr>
      </w:pPr>
      <w:r>
        <w:rPr>
          <w:rFonts w:hint="eastAsia"/>
          <w:b/>
          <w:sz w:val="28"/>
          <w:szCs w:val="28"/>
        </w:rPr>
        <w:t>第二十八</w:t>
      </w:r>
      <w:r w:rsidR="00B367E1">
        <w:rPr>
          <w:rFonts w:hint="eastAsia"/>
          <w:b/>
          <w:sz w:val="28"/>
          <w:szCs w:val="28"/>
        </w:rPr>
        <w:t>条</w:t>
      </w:r>
      <w:r w:rsidR="00B367E1">
        <w:rPr>
          <w:rFonts w:hint="eastAsia"/>
          <w:sz w:val="28"/>
          <w:szCs w:val="28"/>
        </w:rPr>
        <w:t xml:space="preserve">  工作人员出差期间，因游览和非工作需要的参观所开支的费用，均由个人承担。出差人员不准接受违反规定用公款支付的请客、送礼、游览。对弄虚作假、虚报冒领差旅费等违法违规行为的，依照《财政违法行为处罚处分条例》 等规定实施处理、处罚和处分。</w:t>
      </w:r>
    </w:p>
    <w:p w:rsidR="00B217ED" w:rsidRDefault="00736E77">
      <w:pPr>
        <w:spacing w:line="360" w:lineRule="auto"/>
        <w:ind w:firstLineChars="200" w:firstLine="562"/>
        <w:rPr>
          <w:rFonts w:ascii="宋体" w:hAnsi="宋体"/>
          <w:sz w:val="28"/>
          <w:szCs w:val="28"/>
        </w:rPr>
      </w:pPr>
      <w:r>
        <w:rPr>
          <w:rFonts w:ascii="宋体" w:hAnsi="宋体" w:hint="eastAsia"/>
          <w:b/>
          <w:kern w:val="0"/>
          <w:sz w:val="28"/>
          <w:szCs w:val="28"/>
        </w:rPr>
        <w:t>第二十九</w:t>
      </w:r>
      <w:r w:rsidR="00B367E1">
        <w:rPr>
          <w:rFonts w:ascii="宋体" w:hAnsi="宋体" w:hint="eastAsia"/>
          <w:b/>
          <w:kern w:val="0"/>
          <w:sz w:val="28"/>
          <w:szCs w:val="28"/>
        </w:rPr>
        <w:t>条</w:t>
      </w:r>
      <w:r w:rsidR="00B367E1">
        <w:rPr>
          <w:rFonts w:ascii="宋体" w:hAnsi="宋体" w:hint="eastAsia"/>
          <w:sz w:val="28"/>
          <w:szCs w:val="28"/>
        </w:rPr>
        <w:t xml:space="preserve">  经单位批准，并由单位统一支付费用的外出休（疗）养或随团参观学习，不再报销伙食费补助费和市内交通费。</w:t>
      </w:r>
    </w:p>
    <w:p w:rsidR="00B217ED" w:rsidRDefault="00736E77" w:rsidP="0062712C">
      <w:pPr>
        <w:spacing w:line="360" w:lineRule="auto"/>
        <w:ind w:firstLineChars="200" w:firstLine="562"/>
        <w:rPr>
          <w:rFonts w:ascii="宋体" w:hAnsi="宋体"/>
          <w:kern w:val="0"/>
          <w:sz w:val="28"/>
          <w:szCs w:val="28"/>
        </w:rPr>
      </w:pPr>
      <w:r>
        <w:rPr>
          <w:rFonts w:ascii="宋体" w:hAnsi="宋体" w:hint="eastAsia"/>
          <w:b/>
          <w:kern w:val="0"/>
          <w:sz w:val="28"/>
          <w:szCs w:val="28"/>
        </w:rPr>
        <w:t>第三十</w:t>
      </w:r>
      <w:r w:rsidR="0062712C">
        <w:rPr>
          <w:rFonts w:ascii="宋体" w:hAnsi="宋体" w:hint="eastAsia"/>
          <w:b/>
          <w:kern w:val="0"/>
          <w:sz w:val="28"/>
          <w:szCs w:val="28"/>
        </w:rPr>
        <w:t xml:space="preserve">条  </w:t>
      </w:r>
      <w:r w:rsidR="00773C5E" w:rsidRPr="00773C5E">
        <w:rPr>
          <w:rFonts w:ascii="宋体" w:hAnsi="宋体" w:hint="eastAsia"/>
          <w:kern w:val="0"/>
          <w:sz w:val="28"/>
          <w:szCs w:val="28"/>
        </w:rPr>
        <w:t>本</w:t>
      </w:r>
      <w:r w:rsidR="00773C5E">
        <w:rPr>
          <w:rFonts w:ascii="宋体" w:hAnsi="宋体" w:hint="eastAsia"/>
          <w:kern w:val="0"/>
          <w:sz w:val="28"/>
          <w:szCs w:val="28"/>
        </w:rPr>
        <w:t>办法自发布之日起施行，2007年5月9日印发的《关于印发徐州生物工程高等职业学校差旅费报销暂行规定的通知》（徐生高校发[2007]64号）同时废止。</w:t>
      </w:r>
    </w:p>
    <w:p w:rsidR="00773C5E" w:rsidRDefault="00773C5E" w:rsidP="00773C5E">
      <w:pPr>
        <w:spacing w:line="360" w:lineRule="auto"/>
        <w:ind w:firstLineChars="200" w:firstLine="562"/>
        <w:rPr>
          <w:rFonts w:ascii="宋体" w:hAnsi="宋体"/>
          <w:kern w:val="0"/>
          <w:sz w:val="28"/>
          <w:szCs w:val="28"/>
        </w:rPr>
      </w:pPr>
      <w:r>
        <w:rPr>
          <w:rFonts w:ascii="宋体" w:hAnsi="宋体" w:hint="eastAsia"/>
          <w:b/>
          <w:kern w:val="0"/>
          <w:sz w:val="28"/>
          <w:szCs w:val="28"/>
        </w:rPr>
        <w:t>第三十</w:t>
      </w:r>
      <w:r w:rsidR="00736E77">
        <w:rPr>
          <w:rFonts w:ascii="宋体" w:hAnsi="宋体" w:hint="eastAsia"/>
          <w:b/>
          <w:kern w:val="0"/>
          <w:sz w:val="28"/>
          <w:szCs w:val="28"/>
        </w:rPr>
        <w:t>一</w:t>
      </w:r>
      <w:r>
        <w:rPr>
          <w:rFonts w:ascii="宋体" w:hAnsi="宋体" w:hint="eastAsia"/>
          <w:b/>
          <w:kern w:val="0"/>
          <w:sz w:val="28"/>
          <w:szCs w:val="28"/>
        </w:rPr>
        <w:t xml:space="preserve">条  </w:t>
      </w:r>
      <w:r w:rsidRPr="00773C5E">
        <w:rPr>
          <w:rFonts w:ascii="宋体" w:hAnsi="宋体" w:hint="eastAsia"/>
          <w:kern w:val="0"/>
          <w:sz w:val="28"/>
          <w:szCs w:val="28"/>
        </w:rPr>
        <w:t>本办法由学校计划财务处负责解释</w:t>
      </w:r>
      <w:r>
        <w:rPr>
          <w:rFonts w:ascii="宋体" w:hAnsi="宋体" w:hint="eastAsia"/>
          <w:kern w:val="0"/>
          <w:sz w:val="28"/>
          <w:szCs w:val="28"/>
        </w:rPr>
        <w:t>。</w:t>
      </w:r>
    </w:p>
    <w:p w:rsidR="00326EB1" w:rsidRDefault="00326EB1" w:rsidP="00326EB1">
      <w:pPr>
        <w:spacing w:line="360" w:lineRule="auto"/>
        <w:ind w:firstLineChars="200" w:firstLine="560"/>
        <w:rPr>
          <w:rFonts w:ascii="宋体" w:hAnsi="宋体"/>
          <w:kern w:val="0"/>
          <w:sz w:val="28"/>
          <w:szCs w:val="28"/>
        </w:rPr>
      </w:pPr>
    </w:p>
    <w:p w:rsidR="00326EB1" w:rsidRDefault="00326EB1" w:rsidP="00326EB1">
      <w:pPr>
        <w:spacing w:line="360" w:lineRule="auto"/>
        <w:ind w:firstLineChars="200" w:firstLine="560"/>
        <w:rPr>
          <w:rFonts w:ascii="宋体" w:hAnsi="宋体"/>
          <w:kern w:val="0"/>
          <w:sz w:val="28"/>
          <w:szCs w:val="28"/>
        </w:rPr>
      </w:pPr>
    </w:p>
    <w:p w:rsidR="00E66519" w:rsidRDefault="00E66519" w:rsidP="00E66519">
      <w:pPr>
        <w:rPr>
          <w:sz w:val="28"/>
          <w:szCs w:val="28"/>
        </w:rPr>
      </w:pPr>
      <w:r w:rsidRPr="009A3FC7">
        <w:rPr>
          <w:rFonts w:hint="eastAsia"/>
          <w:sz w:val="28"/>
          <w:szCs w:val="28"/>
        </w:rPr>
        <w:t>附</w:t>
      </w:r>
      <w:r>
        <w:rPr>
          <w:rFonts w:hint="eastAsia"/>
          <w:sz w:val="28"/>
          <w:szCs w:val="28"/>
        </w:rPr>
        <w:t>件</w:t>
      </w:r>
      <w:r>
        <w:rPr>
          <w:rFonts w:hint="eastAsia"/>
          <w:sz w:val="28"/>
          <w:szCs w:val="28"/>
        </w:rPr>
        <w:t>1</w:t>
      </w:r>
      <w:r w:rsidRPr="009A3FC7">
        <w:rPr>
          <w:rFonts w:hint="eastAsia"/>
          <w:sz w:val="28"/>
          <w:szCs w:val="28"/>
        </w:rPr>
        <w:t>：</w:t>
      </w:r>
      <w:r>
        <w:rPr>
          <w:rFonts w:hint="eastAsia"/>
          <w:sz w:val="28"/>
          <w:szCs w:val="28"/>
        </w:rPr>
        <w:t>徐州生物工程职业技术学院出差审批单</w:t>
      </w:r>
    </w:p>
    <w:p w:rsidR="00E66519" w:rsidRPr="00326EB1" w:rsidRDefault="00E66519" w:rsidP="00E66519">
      <w:pPr>
        <w:rPr>
          <w:sz w:val="28"/>
          <w:szCs w:val="28"/>
        </w:rPr>
      </w:pPr>
      <w:r>
        <w:rPr>
          <w:rFonts w:hint="eastAsia"/>
          <w:sz w:val="28"/>
          <w:szCs w:val="28"/>
        </w:rPr>
        <w:t>附件</w:t>
      </w:r>
      <w:r>
        <w:rPr>
          <w:rFonts w:hint="eastAsia"/>
          <w:sz w:val="28"/>
          <w:szCs w:val="28"/>
        </w:rPr>
        <w:t>2</w:t>
      </w:r>
      <w:r>
        <w:rPr>
          <w:rFonts w:hint="eastAsia"/>
          <w:sz w:val="28"/>
          <w:szCs w:val="28"/>
        </w:rPr>
        <w:t>：</w:t>
      </w:r>
      <w:r w:rsidRPr="00326EB1">
        <w:rPr>
          <w:rFonts w:hint="eastAsia"/>
          <w:sz w:val="28"/>
          <w:szCs w:val="28"/>
        </w:rPr>
        <w:t>差旅住宿费参照标准表</w:t>
      </w:r>
    </w:p>
    <w:p w:rsidR="00E66519" w:rsidRPr="00E66519" w:rsidRDefault="00E66519" w:rsidP="00326EB1">
      <w:pPr>
        <w:ind w:firstLineChars="2100" w:firstLine="5880"/>
        <w:rPr>
          <w:sz w:val="28"/>
          <w:szCs w:val="28"/>
        </w:rPr>
      </w:pPr>
      <w:r>
        <w:rPr>
          <w:rFonts w:ascii="宋体" w:hAnsi="宋体" w:hint="eastAsia"/>
          <w:kern w:val="0"/>
          <w:sz w:val="28"/>
          <w:szCs w:val="28"/>
        </w:rPr>
        <w:t>2018年4月10日</w:t>
      </w:r>
    </w:p>
    <w:p w:rsidR="00E66519" w:rsidRDefault="00E66519">
      <w:pPr>
        <w:rPr>
          <w:sz w:val="28"/>
          <w:szCs w:val="28"/>
        </w:rPr>
      </w:pPr>
    </w:p>
    <w:p w:rsidR="00E66519" w:rsidRDefault="00E66519">
      <w:pPr>
        <w:rPr>
          <w:sz w:val="28"/>
          <w:szCs w:val="28"/>
        </w:rPr>
      </w:pPr>
    </w:p>
    <w:p w:rsidR="00E66519" w:rsidRDefault="00E66519">
      <w:pPr>
        <w:rPr>
          <w:sz w:val="28"/>
          <w:szCs w:val="28"/>
        </w:rPr>
      </w:pPr>
    </w:p>
    <w:p w:rsidR="00E66519" w:rsidRDefault="00E66519">
      <w:pPr>
        <w:rPr>
          <w:sz w:val="28"/>
          <w:szCs w:val="28"/>
        </w:rPr>
      </w:pPr>
    </w:p>
    <w:p w:rsidR="00E66519" w:rsidRDefault="00E66519">
      <w:pPr>
        <w:rPr>
          <w:sz w:val="28"/>
          <w:szCs w:val="28"/>
        </w:rPr>
      </w:pPr>
    </w:p>
    <w:p w:rsidR="00E66519" w:rsidRDefault="00E66519">
      <w:pPr>
        <w:rPr>
          <w:sz w:val="28"/>
          <w:szCs w:val="28"/>
        </w:rPr>
      </w:pPr>
    </w:p>
    <w:p w:rsidR="00E66519" w:rsidRDefault="00E66519">
      <w:pPr>
        <w:rPr>
          <w:sz w:val="28"/>
          <w:szCs w:val="28"/>
        </w:rPr>
      </w:pPr>
    </w:p>
    <w:p w:rsidR="00E66519" w:rsidRDefault="00E66519">
      <w:pPr>
        <w:rPr>
          <w:sz w:val="28"/>
          <w:szCs w:val="28"/>
        </w:rPr>
      </w:pPr>
    </w:p>
    <w:p w:rsidR="00E66519" w:rsidRDefault="00E66519">
      <w:pPr>
        <w:rPr>
          <w:sz w:val="28"/>
          <w:szCs w:val="28"/>
        </w:rPr>
      </w:pPr>
    </w:p>
    <w:p w:rsidR="00E66519" w:rsidRDefault="00E66519">
      <w:pPr>
        <w:rPr>
          <w:sz w:val="28"/>
          <w:szCs w:val="28"/>
        </w:rPr>
      </w:pPr>
    </w:p>
    <w:p w:rsidR="00E66519" w:rsidRDefault="00E66519">
      <w:pPr>
        <w:rPr>
          <w:sz w:val="28"/>
          <w:szCs w:val="28"/>
        </w:rPr>
      </w:pPr>
    </w:p>
    <w:p w:rsidR="00E66519" w:rsidRDefault="00E66519">
      <w:pPr>
        <w:rPr>
          <w:sz w:val="28"/>
          <w:szCs w:val="28"/>
        </w:rPr>
      </w:pPr>
    </w:p>
    <w:p w:rsidR="00E66519" w:rsidRDefault="00E66519">
      <w:pPr>
        <w:rPr>
          <w:sz w:val="28"/>
          <w:szCs w:val="28"/>
        </w:rPr>
      </w:pPr>
    </w:p>
    <w:p w:rsidR="00E66519" w:rsidRDefault="00E66519">
      <w:pPr>
        <w:rPr>
          <w:sz w:val="28"/>
          <w:szCs w:val="28"/>
        </w:rPr>
      </w:pPr>
    </w:p>
    <w:p w:rsidR="00E66519" w:rsidRDefault="00E66519">
      <w:pPr>
        <w:rPr>
          <w:sz w:val="28"/>
          <w:szCs w:val="28"/>
        </w:rPr>
      </w:pPr>
    </w:p>
    <w:p w:rsidR="00E66519" w:rsidRDefault="00E66519">
      <w:pPr>
        <w:rPr>
          <w:sz w:val="28"/>
          <w:szCs w:val="28"/>
        </w:rPr>
      </w:pPr>
    </w:p>
    <w:p w:rsidR="00E66519" w:rsidRDefault="00E66519">
      <w:pPr>
        <w:rPr>
          <w:sz w:val="28"/>
          <w:szCs w:val="28"/>
        </w:rPr>
      </w:pPr>
    </w:p>
    <w:p w:rsidR="00E66519" w:rsidRDefault="00E66519">
      <w:pPr>
        <w:rPr>
          <w:sz w:val="28"/>
          <w:szCs w:val="28"/>
        </w:rPr>
      </w:pPr>
    </w:p>
    <w:p w:rsidR="00326EB1" w:rsidRDefault="00326EB1">
      <w:pPr>
        <w:rPr>
          <w:sz w:val="28"/>
          <w:szCs w:val="28"/>
        </w:rPr>
      </w:pPr>
    </w:p>
    <w:p w:rsidR="00B217ED" w:rsidRPr="009A3FC7" w:rsidRDefault="009A3FC7">
      <w:pPr>
        <w:rPr>
          <w:sz w:val="28"/>
          <w:szCs w:val="28"/>
        </w:rPr>
      </w:pPr>
      <w:r w:rsidRPr="009A3FC7">
        <w:rPr>
          <w:rFonts w:hint="eastAsia"/>
          <w:sz w:val="28"/>
          <w:szCs w:val="28"/>
        </w:rPr>
        <w:t>附</w:t>
      </w:r>
      <w:r w:rsidR="00B34E52">
        <w:rPr>
          <w:rFonts w:hint="eastAsia"/>
          <w:sz w:val="28"/>
          <w:szCs w:val="28"/>
        </w:rPr>
        <w:t>件</w:t>
      </w:r>
      <w:r w:rsidR="00B34E52">
        <w:rPr>
          <w:rFonts w:hint="eastAsia"/>
          <w:sz w:val="28"/>
          <w:szCs w:val="28"/>
        </w:rPr>
        <w:t>1</w:t>
      </w:r>
      <w:r w:rsidRPr="009A3FC7">
        <w:rPr>
          <w:rFonts w:hint="eastAsia"/>
          <w:sz w:val="28"/>
          <w:szCs w:val="28"/>
        </w:rPr>
        <w:t>：</w:t>
      </w:r>
    </w:p>
    <w:p w:rsidR="009A3FC7" w:rsidRDefault="009A3FC7" w:rsidP="001570D5">
      <w:pPr>
        <w:ind w:firstLineChars="500" w:firstLine="1400"/>
        <w:rPr>
          <w:sz w:val="28"/>
          <w:szCs w:val="28"/>
        </w:rPr>
      </w:pPr>
      <w:r>
        <w:rPr>
          <w:rFonts w:hint="eastAsia"/>
          <w:sz w:val="28"/>
          <w:szCs w:val="28"/>
        </w:rPr>
        <w:t>徐州生物工程职业技术学院出差审批单</w:t>
      </w:r>
    </w:p>
    <w:tbl>
      <w:tblPr>
        <w:tblStyle w:val="a6"/>
        <w:tblW w:w="8755" w:type="dxa"/>
        <w:tblLook w:val="04A0" w:firstRow="1" w:lastRow="0" w:firstColumn="1" w:lastColumn="0" w:noHBand="0" w:noVBand="1"/>
      </w:tblPr>
      <w:tblGrid>
        <w:gridCol w:w="2376"/>
        <w:gridCol w:w="2127"/>
        <w:gridCol w:w="567"/>
        <w:gridCol w:w="1321"/>
        <w:gridCol w:w="2364"/>
      </w:tblGrid>
      <w:tr w:rsidR="009A3FC7" w:rsidTr="001570D5">
        <w:tc>
          <w:tcPr>
            <w:tcW w:w="2376" w:type="dxa"/>
          </w:tcPr>
          <w:p w:rsidR="009A3FC7" w:rsidRDefault="009A3FC7">
            <w:pPr>
              <w:rPr>
                <w:sz w:val="28"/>
                <w:szCs w:val="28"/>
              </w:rPr>
            </w:pPr>
            <w:r>
              <w:rPr>
                <w:rFonts w:hint="eastAsia"/>
                <w:sz w:val="28"/>
                <w:szCs w:val="28"/>
              </w:rPr>
              <w:t>申请部门</w:t>
            </w:r>
          </w:p>
        </w:tc>
        <w:tc>
          <w:tcPr>
            <w:tcW w:w="2127" w:type="dxa"/>
          </w:tcPr>
          <w:p w:rsidR="009A3FC7" w:rsidRDefault="009A3FC7">
            <w:pPr>
              <w:rPr>
                <w:sz w:val="28"/>
                <w:szCs w:val="28"/>
              </w:rPr>
            </w:pPr>
          </w:p>
        </w:tc>
        <w:tc>
          <w:tcPr>
            <w:tcW w:w="1888" w:type="dxa"/>
            <w:gridSpan w:val="2"/>
          </w:tcPr>
          <w:p w:rsidR="009A3FC7" w:rsidRDefault="009A3FC7">
            <w:pPr>
              <w:rPr>
                <w:sz w:val="28"/>
                <w:szCs w:val="28"/>
              </w:rPr>
            </w:pPr>
            <w:r>
              <w:rPr>
                <w:rFonts w:hint="eastAsia"/>
                <w:sz w:val="28"/>
                <w:szCs w:val="28"/>
              </w:rPr>
              <w:t>经费项目</w:t>
            </w:r>
          </w:p>
        </w:tc>
        <w:tc>
          <w:tcPr>
            <w:tcW w:w="2364" w:type="dxa"/>
          </w:tcPr>
          <w:p w:rsidR="009A3FC7" w:rsidRDefault="009A3FC7">
            <w:pPr>
              <w:rPr>
                <w:sz w:val="28"/>
                <w:szCs w:val="28"/>
              </w:rPr>
            </w:pPr>
          </w:p>
        </w:tc>
      </w:tr>
      <w:tr w:rsidR="009A3FC7" w:rsidTr="001570D5">
        <w:tc>
          <w:tcPr>
            <w:tcW w:w="2376" w:type="dxa"/>
          </w:tcPr>
          <w:p w:rsidR="009A3FC7" w:rsidRDefault="009A3FC7">
            <w:pPr>
              <w:rPr>
                <w:sz w:val="28"/>
                <w:szCs w:val="28"/>
              </w:rPr>
            </w:pPr>
            <w:r>
              <w:rPr>
                <w:rFonts w:hint="eastAsia"/>
                <w:sz w:val="28"/>
                <w:szCs w:val="28"/>
              </w:rPr>
              <w:t>出差日期</w:t>
            </w:r>
          </w:p>
        </w:tc>
        <w:tc>
          <w:tcPr>
            <w:tcW w:w="6379" w:type="dxa"/>
            <w:gridSpan w:val="4"/>
          </w:tcPr>
          <w:p w:rsidR="009A3FC7" w:rsidRDefault="009A3FC7">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日至</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9A3FC7" w:rsidTr="001570D5">
        <w:tc>
          <w:tcPr>
            <w:tcW w:w="2376" w:type="dxa"/>
            <w:vMerge w:val="restart"/>
            <w:vAlign w:val="center"/>
          </w:tcPr>
          <w:p w:rsidR="009A3FC7" w:rsidRDefault="009A3FC7" w:rsidP="009A3FC7">
            <w:pPr>
              <w:jc w:val="center"/>
              <w:rPr>
                <w:sz w:val="28"/>
                <w:szCs w:val="28"/>
              </w:rPr>
            </w:pPr>
            <w:r>
              <w:rPr>
                <w:rFonts w:hint="eastAsia"/>
                <w:sz w:val="28"/>
                <w:szCs w:val="28"/>
              </w:rPr>
              <w:t>出差人员情况</w:t>
            </w:r>
          </w:p>
        </w:tc>
        <w:tc>
          <w:tcPr>
            <w:tcW w:w="2694" w:type="dxa"/>
            <w:gridSpan w:val="2"/>
            <w:vAlign w:val="center"/>
          </w:tcPr>
          <w:p w:rsidR="009A3FC7" w:rsidRDefault="009A3FC7" w:rsidP="009A3FC7">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3685" w:type="dxa"/>
            <w:gridSpan w:val="2"/>
            <w:vAlign w:val="center"/>
          </w:tcPr>
          <w:p w:rsidR="009A3FC7" w:rsidRDefault="009A3FC7" w:rsidP="009A3FC7">
            <w:pPr>
              <w:jc w:val="center"/>
              <w:rPr>
                <w:sz w:val="28"/>
                <w:szCs w:val="28"/>
              </w:rPr>
            </w:pPr>
            <w:r>
              <w:rPr>
                <w:rFonts w:hint="eastAsia"/>
                <w:sz w:val="28"/>
                <w:szCs w:val="28"/>
              </w:rPr>
              <w:t>职</w:t>
            </w:r>
            <w:r>
              <w:rPr>
                <w:rFonts w:hint="eastAsia"/>
                <w:sz w:val="28"/>
                <w:szCs w:val="28"/>
              </w:rPr>
              <w:t xml:space="preserve">   </w:t>
            </w:r>
            <w:proofErr w:type="gramStart"/>
            <w:r>
              <w:rPr>
                <w:rFonts w:hint="eastAsia"/>
                <w:sz w:val="28"/>
                <w:szCs w:val="28"/>
              </w:rPr>
              <w:t>务</w:t>
            </w:r>
            <w:proofErr w:type="gramEnd"/>
            <w:r>
              <w:rPr>
                <w:rFonts w:hint="eastAsia"/>
                <w:sz w:val="28"/>
                <w:szCs w:val="28"/>
              </w:rPr>
              <w:t>（职称）</w:t>
            </w:r>
          </w:p>
        </w:tc>
      </w:tr>
      <w:tr w:rsidR="009A3FC7" w:rsidTr="001570D5">
        <w:tc>
          <w:tcPr>
            <w:tcW w:w="2376" w:type="dxa"/>
            <w:vMerge/>
          </w:tcPr>
          <w:p w:rsidR="009A3FC7" w:rsidRDefault="009A3FC7">
            <w:pPr>
              <w:rPr>
                <w:sz w:val="28"/>
                <w:szCs w:val="28"/>
              </w:rPr>
            </w:pPr>
          </w:p>
        </w:tc>
        <w:tc>
          <w:tcPr>
            <w:tcW w:w="2694" w:type="dxa"/>
            <w:gridSpan w:val="2"/>
          </w:tcPr>
          <w:p w:rsidR="009A3FC7" w:rsidRDefault="009A3FC7">
            <w:pPr>
              <w:rPr>
                <w:sz w:val="28"/>
                <w:szCs w:val="28"/>
              </w:rPr>
            </w:pPr>
          </w:p>
        </w:tc>
        <w:tc>
          <w:tcPr>
            <w:tcW w:w="3685" w:type="dxa"/>
            <w:gridSpan w:val="2"/>
          </w:tcPr>
          <w:p w:rsidR="009A3FC7" w:rsidRDefault="009A3FC7">
            <w:pPr>
              <w:rPr>
                <w:sz w:val="28"/>
                <w:szCs w:val="28"/>
              </w:rPr>
            </w:pPr>
          </w:p>
        </w:tc>
      </w:tr>
      <w:tr w:rsidR="009A3FC7" w:rsidTr="001570D5">
        <w:tc>
          <w:tcPr>
            <w:tcW w:w="2376" w:type="dxa"/>
            <w:vMerge/>
          </w:tcPr>
          <w:p w:rsidR="009A3FC7" w:rsidRDefault="009A3FC7">
            <w:pPr>
              <w:rPr>
                <w:sz w:val="28"/>
                <w:szCs w:val="28"/>
              </w:rPr>
            </w:pPr>
          </w:p>
        </w:tc>
        <w:tc>
          <w:tcPr>
            <w:tcW w:w="2694" w:type="dxa"/>
            <w:gridSpan w:val="2"/>
          </w:tcPr>
          <w:p w:rsidR="009A3FC7" w:rsidRDefault="009A3FC7">
            <w:pPr>
              <w:rPr>
                <w:sz w:val="28"/>
                <w:szCs w:val="28"/>
              </w:rPr>
            </w:pPr>
          </w:p>
        </w:tc>
        <w:tc>
          <w:tcPr>
            <w:tcW w:w="3685" w:type="dxa"/>
            <w:gridSpan w:val="2"/>
          </w:tcPr>
          <w:p w:rsidR="009A3FC7" w:rsidRDefault="009A3FC7">
            <w:pPr>
              <w:rPr>
                <w:sz w:val="28"/>
                <w:szCs w:val="28"/>
              </w:rPr>
            </w:pPr>
          </w:p>
        </w:tc>
      </w:tr>
      <w:tr w:rsidR="009A3FC7" w:rsidTr="001570D5">
        <w:tc>
          <w:tcPr>
            <w:tcW w:w="2376" w:type="dxa"/>
            <w:vMerge/>
          </w:tcPr>
          <w:p w:rsidR="009A3FC7" w:rsidRDefault="009A3FC7">
            <w:pPr>
              <w:rPr>
                <w:sz w:val="28"/>
                <w:szCs w:val="28"/>
              </w:rPr>
            </w:pPr>
          </w:p>
        </w:tc>
        <w:tc>
          <w:tcPr>
            <w:tcW w:w="2694" w:type="dxa"/>
            <w:gridSpan w:val="2"/>
          </w:tcPr>
          <w:p w:rsidR="009A3FC7" w:rsidRDefault="009A3FC7">
            <w:pPr>
              <w:rPr>
                <w:sz w:val="28"/>
                <w:szCs w:val="28"/>
              </w:rPr>
            </w:pPr>
          </w:p>
        </w:tc>
        <w:tc>
          <w:tcPr>
            <w:tcW w:w="3685" w:type="dxa"/>
            <w:gridSpan w:val="2"/>
          </w:tcPr>
          <w:p w:rsidR="009A3FC7" w:rsidRDefault="009A3FC7">
            <w:pPr>
              <w:rPr>
                <w:sz w:val="28"/>
                <w:szCs w:val="28"/>
              </w:rPr>
            </w:pPr>
          </w:p>
        </w:tc>
      </w:tr>
      <w:tr w:rsidR="009A3FC7" w:rsidTr="001570D5">
        <w:tc>
          <w:tcPr>
            <w:tcW w:w="2376" w:type="dxa"/>
            <w:vMerge/>
          </w:tcPr>
          <w:p w:rsidR="009A3FC7" w:rsidRDefault="009A3FC7">
            <w:pPr>
              <w:rPr>
                <w:sz w:val="28"/>
                <w:szCs w:val="28"/>
              </w:rPr>
            </w:pPr>
          </w:p>
        </w:tc>
        <w:tc>
          <w:tcPr>
            <w:tcW w:w="2694" w:type="dxa"/>
            <w:gridSpan w:val="2"/>
          </w:tcPr>
          <w:p w:rsidR="009A3FC7" w:rsidRDefault="009A3FC7">
            <w:pPr>
              <w:rPr>
                <w:sz w:val="28"/>
                <w:szCs w:val="28"/>
              </w:rPr>
            </w:pPr>
          </w:p>
        </w:tc>
        <w:tc>
          <w:tcPr>
            <w:tcW w:w="3685" w:type="dxa"/>
            <w:gridSpan w:val="2"/>
          </w:tcPr>
          <w:p w:rsidR="009A3FC7" w:rsidRDefault="009A3FC7">
            <w:pPr>
              <w:rPr>
                <w:sz w:val="28"/>
                <w:szCs w:val="28"/>
              </w:rPr>
            </w:pPr>
          </w:p>
        </w:tc>
      </w:tr>
      <w:tr w:rsidR="009A3FC7" w:rsidTr="001570D5">
        <w:tc>
          <w:tcPr>
            <w:tcW w:w="2376" w:type="dxa"/>
            <w:vMerge/>
          </w:tcPr>
          <w:p w:rsidR="009A3FC7" w:rsidRDefault="009A3FC7">
            <w:pPr>
              <w:rPr>
                <w:sz w:val="28"/>
                <w:szCs w:val="28"/>
              </w:rPr>
            </w:pPr>
          </w:p>
        </w:tc>
        <w:tc>
          <w:tcPr>
            <w:tcW w:w="2694" w:type="dxa"/>
            <w:gridSpan w:val="2"/>
          </w:tcPr>
          <w:p w:rsidR="009A3FC7" w:rsidRDefault="009A3FC7">
            <w:pPr>
              <w:rPr>
                <w:sz w:val="28"/>
                <w:szCs w:val="28"/>
              </w:rPr>
            </w:pPr>
          </w:p>
        </w:tc>
        <w:tc>
          <w:tcPr>
            <w:tcW w:w="3685" w:type="dxa"/>
            <w:gridSpan w:val="2"/>
          </w:tcPr>
          <w:p w:rsidR="009A3FC7" w:rsidRDefault="009A3FC7">
            <w:pPr>
              <w:rPr>
                <w:sz w:val="28"/>
                <w:szCs w:val="28"/>
              </w:rPr>
            </w:pPr>
          </w:p>
        </w:tc>
      </w:tr>
      <w:tr w:rsidR="009A3FC7" w:rsidTr="001570D5">
        <w:tc>
          <w:tcPr>
            <w:tcW w:w="2376" w:type="dxa"/>
          </w:tcPr>
          <w:p w:rsidR="009A3FC7" w:rsidRDefault="009A3FC7">
            <w:pPr>
              <w:rPr>
                <w:sz w:val="28"/>
                <w:szCs w:val="28"/>
              </w:rPr>
            </w:pPr>
            <w:r>
              <w:rPr>
                <w:rFonts w:hint="eastAsia"/>
                <w:sz w:val="28"/>
                <w:szCs w:val="28"/>
              </w:rPr>
              <w:t>出差事由</w:t>
            </w:r>
          </w:p>
        </w:tc>
        <w:tc>
          <w:tcPr>
            <w:tcW w:w="6379" w:type="dxa"/>
            <w:gridSpan w:val="4"/>
          </w:tcPr>
          <w:p w:rsidR="009A3FC7" w:rsidRDefault="009A3FC7">
            <w:pPr>
              <w:rPr>
                <w:sz w:val="28"/>
                <w:szCs w:val="28"/>
              </w:rPr>
            </w:pPr>
          </w:p>
        </w:tc>
      </w:tr>
      <w:tr w:rsidR="009A3FC7" w:rsidTr="001570D5">
        <w:tc>
          <w:tcPr>
            <w:tcW w:w="2376" w:type="dxa"/>
          </w:tcPr>
          <w:p w:rsidR="009A3FC7" w:rsidRDefault="009A3FC7">
            <w:pPr>
              <w:rPr>
                <w:sz w:val="28"/>
                <w:szCs w:val="28"/>
              </w:rPr>
            </w:pPr>
            <w:r>
              <w:rPr>
                <w:rFonts w:hint="eastAsia"/>
                <w:sz w:val="28"/>
                <w:szCs w:val="28"/>
              </w:rPr>
              <w:t>出差地点</w:t>
            </w:r>
          </w:p>
        </w:tc>
        <w:tc>
          <w:tcPr>
            <w:tcW w:w="6379" w:type="dxa"/>
            <w:gridSpan w:val="4"/>
          </w:tcPr>
          <w:p w:rsidR="009A3FC7" w:rsidRDefault="009A3FC7">
            <w:pPr>
              <w:rPr>
                <w:sz w:val="28"/>
                <w:szCs w:val="28"/>
              </w:rPr>
            </w:pPr>
          </w:p>
        </w:tc>
      </w:tr>
      <w:tr w:rsidR="009A3FC7" w:rsidTr="001570D5">
        <w:tc>
          <w:tcPr>
            <w:tcW w:w="2376" w:type="dxa"/>
          </w:tcPr>
          <w:p w:rsidR="009A3FC7" w:rsidRDefault="009A3FC7">
            <w:pPr>
              <w:rPr>
                <w:sz w:val="28"/>
                <w:szCs w:val="28"/>
              </w:rPr>
            </w:pPr>
            <w:r>
              <w:rPr>
                <w:rFonts w:hint="eastAsia"/>
                <w:sz w:val="28"/>
                <w:szCs w:val="28"/>
              </w:rPr>
              <w:t>交通工具</w:t>
            </w:r>
          </w:p>
        </w:tc>
        <w:tc>
          <w:tcPr>
            <w:tcW w:w="6379" w:type="dxa"/>
            <w:gridSpan w:val="4"/>
          </w:tcPr>
          <w:p w:rsidR="009A3FC7" w:rsidRDefault="009A3FC7">
            <w:pPr>
              <w:rPr>
                <w:sz w:val="28"/>
                <w:szCs w:val="28"/>
              </w:rPr>
            </w:pPr>
          </w:p>
        </w:tc>
      </w:tr>
      <w:tr w:rsidR="009A3FC7" w:rsidTr="001570D5">
        <w:trPr>
          <w:trHeight w:val="1186"/>
        </w:trPr>
        <w:tc>
          <w:tcPr>
            <w:tcW w:w="2376" w:type="dxa"/>
          </w:tcPr>
          <w:p w:rsidR="009A3FC7" w:rsidRDefault="009A3FC7">
            <w:pPr>
              <w:rPr>
                <w:sz w:val="28"/>
                <w:szCs w:val="28"/>
              </w:rPr>
            </w:pPr>
            <w:r>
              <w:rPr>
                <w:rFonts w:hint="eastAsia"/>
                <w:sz w:val="28"/>
                <w:szCs w:val="28"/>
              </w:rPr>
              <w:t>部门负责人审批</w:t>
            </w:r>
          </w:p>
        </w:tc>
        <w:tc>
          <w:tcPr>
            <w:tcW w:w="6379" w:type="dxa"/>
            <w:gridSpan w:val="4"/>
          </w:tcPr>
          <w:p w:rsidR="009A3FC7" w:rsidRDefault="009A3FC7">
            <w:pPr>
              <w:rPr>
                <w:sz w:val="28"/>
                <w:szCs w:val="28"/>
              </w:rPr>
            </w:pPr>
          </w:p>
          <w:p w:rsidR="009A3FC7" w:rsidRDefault="009A3FC7" w:rsidP="001570D5">
            <w:pPr>
              <w:rPr>
                <w:sz w:val="28"/>
                <w:szCs w:val="28"/>
              </w:rPr>
            </w:pPr>
            <w:r>
              <w:rPr>
                <w:rFonts w:hint="eastAsia"/>
                <w:sz w:val="28"/>
                <w:szCs w:val="28"/>
              </w:rPr>
              <w:t xml:space="preserve">               </w:t>
            </w:r>
            <w:r>
              <w:rPr>
                <w:rFonts w:hint="eastAsia"/>
                <w:sz w:val="28"/>
                <w:szCs w:val="28"/>
              </w:rPr>
              <w:t>签名：</w:t>
            </w:r>
            <w:r w:rsidR="001570D5">
              <w:rPr>
                <w:rFonts w:hint="eastAsia"/>
                <w:sz w:val="28"/>
                <w:szCs w:val="28"/>
              </w:rPr>
              <w:t xml:space="preserve">          </w:t>
            </w:r>
            <w:r w:rsidR="001570D5">
              <w:rPr>
                <w:rFonts w:hint="eastAsia"/>
                <w:sz w:val="28"/>
                <w:szCs w:val="28"/>
              </w:rPr>
              <w:t>年</w:t>
            </w:r>
            <w:r w:rsidR="001570D5">
              <w:rPr>
                <w:rFonts w:hint="eastAsia"/>
                <w:sz w:val="28"/>
                <w:szCs w:val="28"/>
              </w:rPr>
              <w:t xml:space="preserve">    </w:t>
            </w:r>
            <w:r w:rsidR="001570D5">
              <w:rPr>
                <w:rFonts w:hint="eastAsia"/>
                <w:sz w:val="28"/>
                <w:szCs w:val="28"/>
              </w:rPr>
              <w:t>月</w:t>
            </w:r>
            <w:r w:rsidR="001570D5">
              <w:rPr>
                <w:rFonts w:hint="eastAsia"/>
                <w:sz w:val="28"/>
                <w:szCs w:val="28"/>
              </w:rPr>
              <w:t xml:space="preserve">    </w:t>
            </w:r>
            <w:r w:rsidR="001570D5">
              <w:rPr>
                <w:rFonts w:hint="eastAsia"/>
                <w:sz w:val="28"/>
                <w:szCs w:val="28"/>
              </w:rPr>
              <w:t>日</w:t>
            </w:r>
          </w:p>
        </w:tc>
      </w:tr>
      <w:tr w:rsidR="009A3FC7" w:rsidTr="001570D5">
        <w:trPr>
          <w:trHeight w:val="1204"/>
        </w:trPr>
        <w:tc>
          <w:tcPr>
            <w:tcW w:w="2376" w:type="dxa"/>
          </w:tcPr>
          <w:p w:rsidR="009A3FC7" w:rsidRDefault="009A3FC7">
            <w:pPr>
              <w:rPr>
                <w:sz w:val="28"/>
                <w:szCs w:val="28"/>
              </w:rPr>
            </w:pPr>
            <w:r>
              <w:rPr>
                <w:rFonts w:hint="eastAsia"/>
                <w:sz w:val="28"/>
                <w:szCs w:val="28"/>
              </w:rPr>
              <w:t>分管院长审批</w:t>
            </w:r>
          </w:p>
        </w:tc>
        <w:tc>
          <w:tcPr>
            <w:tcW w:w="6379" w:type="dxa"/>
            <w:gridSpan w:val="4"/>
          </w:tcPr>
          <w:p w:rsidR="009A3FC7" w:rsidRDefault="009A3FC7">
            <w:pPr>
              <w:rPr>
                <w:sz w:val="28"/>
                <w:szCs w:val="28"/>
              </w:rPr>
            </w:pPr>
          </w:p>
          <w:p w:rsidR="001570D5" w:rsidRDefault="001570D5" w:rsidP="001570D5">
            <w:pPr>
              <w:ind w:firstLineChars="700" w:firstLine="1960"/>
              <w:rPr>
                <w:sz w:val="28"/>
                <w:szCs w:val="28"/>
              </w:rPr>
            </w:pPr>
            <w:r>
              <w:rPr>
                <w:rFonts w:hint="eastAsia"/>
                <w:sz w:val="28"/>
                <w:szCs w:val="28"/>
              </w:rPr>
              <w:t>签名：</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9A3FC7" w:rsidTr="001570D5">
        <w:tc>
          <w:tcPr>
            <w:tcW w:w="2376" w:type="dxa"/>
          </w:tcPr>
          <w:p w:rsidR="009A3FC7" w:rsidRDefault="009A3FC7">
            <w:pPr>
              <w:rPr>
                <w:sz w:val="28"/>
                <w:szCs w:val="28"/>
              </w:rPr>
            </w:pPr>
            <w:r>
              <w:rPr>
                <w:rFonts w:hint="eastAsia"/>
                <w:sz w:val="28"/>
                <w:szCs w:val="28"/>
              </w:rPr>
              <w:t>院长审批</w:t>
            </w:r>
          </w:p>
        </w:tc>
        <w:tc>
          <w:tcPr>
            <w:tcW w:w="6379" w:type="dxa"/>
            <w:gridSpan w:val="4"/>
          </w:tcPr>
          <w:p w:rsidR="009A3FC7" w:rsidRDefault="009A3FC7">
            <w:pPr>
              <w:rPr>
                <w:sz w:val="28"/>
                <w:szCs w:val="28"/>
              </w:rPr>
            </w:pPr>
          </w:p>
          <w:p w:rsidR="001570D5" w:rsidRDefault="001570D5" w:rsidP="001570D5">
            <w:pPr>
              <w:ind w:firstLineChars="700" w:firstLine="1960"/>
              <w:rPr>
                <w:sz w:val="28"/>
                <w:szCs w:val="28"/>
              </w:rPr>
            </w:pPr>
            <w:r>
              <w:rPr>
                <w:rFonts w:hint="eastAsia"/>
                <w:sz w:val="28"/>
                <w:szCs w:val="28"/>
              </w:rPr>
              <w:t>签名：</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9A3FC7" w:rsidRDefault="001570D5">
      <w:pPr>
        <w:rPr>
          <w:sz w:val="28"/>
          <w:szCs w:val="28"/>
        </w:rPr>
      </w:pPr>
      <w:r>
        <w:rPr>
          <w:rFonts w:hint="eastAsia"/>
          <w:sz w:val="28"/>
          <w:szCs w:val="28"/>
        </w:rPr>
        <w:t>注：请在出差前办理审批手续。报销时需附本审批单。</w:t>
      </w:r>
    </w:p>
    <w:p w:rsidR="00E66519" w:rsidRDefault="00E66519" w:rsidP="00E66519">
      <w:pPr>
        <w:pStyle w:val="a5"/>
        <w:shd w:val="clear" w:color="auto" w:fill="FFFFFF"/>
        <w:rPr>
          <w:rFonts w:ascii="Times New Roman" w:hAnsi="Times New Roman" w:cs="Times New Roman"/>
          <w:kern w:val="2"/>
          <w:sz w:val="28"/>
          <w:szCs w:val="28"/>
        </w:rPr>
      </w:pPr>
    </w:p>
    <w:p w:rsidR="00E66519" w:rsidRDefault="00E66519" w:rsidP="00E66519">
      <w:pPr>
        <w:pStyle w:val="a5"/>
        <w:shd w:val="clear" w:color="auto" w:fill="FFFFFF"/>
        <w:rPr>
          <w:sz w:val="28"/>
          <w:szCs w:val="28"/>
        </w:rPr>
      </w:pPr>
      <w:r>
        <w:rPr>
          <w:rFonts w:ascii="Times New Roman" w:hAnsi="Times New Roman" w:cs="Times New Roman" w:hint="eastAsia"/>
          <w:kern w:val="2"/>
          <w:sz w:val="28"/>
          <w:szCs w:val="28"/>
        </w:rPr>
        <w:t>附件</w:t>
      </w:r>
      <w:r>
        <w:rPr>
          <w:rFonts w:ascii="Times New Roman" w:hAnsi="Times New Roman" w:cs="Times New Roman" w:hint="eastAsia"/>
          <w:kern w:val="2"/>
          <w:sz w:val="28"/>
          <w:szCs w:val="28"/>
        </w:rPr>
        <w:t>2</w:t>
      </w:r>
      <w:r>
        <w:rPr>
          <w:rFonts w:ascii="Times New Roman" w:hAnsi="Times New Roman" w:cs="Times New Roman" w:hint="eastAsia"/>
          <w:kern w:val="2"/>
          <w:sz w:val="28"/>
          <w:szCs w:val="28"/>
        </w:rPr>
        <w:t>：</w:t>
      </w:r>
    </w:p>
    <w:p w:rsidR="005A7BF9" w:rsidRPr="000E7D90" w:rsidRDefault="005A7BF9" w:rsidP="005A7BF9">
      <w:pPr>
        <w:pStyle w:val="a5"/>
        <w:shd w:val="clear" w:color="auto" w:fill="FFFFFF"/>
        <w:jc w:val="center"/>
        <w:rPr>
          <w:rFonts w:ascii="Times New Roman" w:hAnsi="Times New Roman" w:cs="Times New Roman"/>
          <w:kern w:val="2"/>
          <w:sz w:val="28"/>
          <w:szCs w:val="28"/>
        </w:rPr>
      </w:pPr>
      <w:r w:rsidRPr="000E7D90">
        <w:rPr>
          <w:rFonts w:ascii="Times New Roman" w:hAnsi="Times New Roman" w:cs="Times New Roman" w:hint="eastAsia"/>
          <w:kern w:val="2"/>
          <w:sz w:val="28"/>
          <w:szCs w:val="28"/>
        </w:rPr>
        <w:t>差旅住宿费</w:t>
      </w:r>
      <w:r w:rsidR="00420C29" w:rsidRPr="000E7D90">
        <w:rPr>
          <w:rFonts w:ascii="Times New Roman" w:hAnsi="Times New Roman" w:cs="Times New Roman" w:hint="eastAsia"/>
          <w:kern w:val="2"/>
          <w:sz w:val="28"/>
          <w:szCs w:val="28"/>
        </w:rPr>
        <w:t>参照</w:t>
      </w:r>
      <w:r w:rsidRPr="000E7D90">
        <w:rPr>
          <w:rFonts w:ascii="Times New Roman" w:hAnsi="Times New Roman" w:cs="Times New Roman" w:hint="eastAsia"/>
          <w:kern w:val="2"/>
          <w:sz w:val="28"/>
          <w:szCs w:val="28"/>
        </w:rPr>
        <w:t>标准表</w:t>
      </w:r>
      <w:r w:rsidRPr="000E7D90">
        <w:rPr>
          <w:rFonts w:ascii="Times New Roman" w:hAnsi="Times New Roman" w:cs="Times New Roman" w:hint="eastAsia"/>
          <w:kern w:val="2"/>
          <w:sz w:val="28"/>
          <w:szCs w:val="28"/>
        </w:rPr>
        <w:t xml:space="preserve">  </w:t>
      </w:r>
    </w:p>
    <w:p w:rsidR="005A7BF9" w:rsidRPr="005A7BF9" w:rsidRDefault="005A7BF9" w:rsidP="005A7BF9">
      <w:pPr>
        <w:widowControl/>
        <w:shd w:val="clear" w:color="auto" w:fill="FFFFFF"/>
        <w:spacing w:before="100" w:beforeAutospacing="1" w:after="100" w:afterAutospacing="1"/>
        <w:jc w:val="center"/>
        <w:rPr>
          <w:rFonts w:ascii="宋体" w:hAnsi="宋体" w:cs="宋体"/>
          <w:color w:val="333333"/>
          <w:kern w:val="0"/>
          <w:sz w:val="24"/>
        </w:rPr>
      </w:pPr>
      <w:r w:rsidRPr="005A7BF9">
        <w:rPr>
          <w:rFonts w:ascii="宋体" w:hAnsi="宋体" w:cs="宋体" w:hint="eastAsia"/>
          <w:color w:val="333333"/>
          <w:kern w:val="0"/>
          <w:sz w:val="24"/>
        </w:rPr>
        <w:t>                            </w:t>
      </w:r>
      <w:r>
        <w:rPr>
          <w:rFonts w:ascii="宋体" w:hAnsi="宋体" w:cs="宋体" w:hint="eastAsia"/>
          <w:color w:val="333333"/>
          <w:kern w:val="0"/>
          <w:sz w:val="24"/>
        </w:rPr>
        <w:t>                         </w:t>
      </w:r>
      <w:r w:rsidRPr="005A7BF9">
        <w:rPr>
          <w:rFonts w:ascii="宋体" w:hAnsi="宋体" w:cs="宋体" w:hint="eastAsia"/>
          <w:color w:val="333333"/>
          <w:kern w:val="0"/>
          <w:sz w:val="24"/>
        </w:rPr>
        <w:t>单位：元/</w:t>
      </w:r>
      <w:r w:rsidR="009821C2">
        <w:rPr>
          <w:rFonts w:ascii="宋体" w:hAnsi="宋体" w:cs="宋体" w:hint="eastAsia"/>
          <w:color w:val="333333"/>
          <w:kern w:val="0"/>
          <w:sz w:val="24"/>
        </w:rPr>
        <w:t>间</w:t>
      </w:r>
      <w:r w:rsidRPr="005A7BF9">
        <w:rPr>
          <w:rFonts w:ascii="宋体" w:hAnsi="宋体" w:cs="宋体" w:hint="eastAsia"/>
          <w:color w:val="333333"/>
          <w:kern w:val="0"/>
          <w:sz w:val="24"/>
        </w:rPr>
        <w:t>/天</w:t>
      </w:r>
    </w:p>
    <w:p w:rsidR="005A7BF9" w:rsidRPr="005A7BF9" w:rsidRDefault="005A7BF9" w:rsidP="005A7BF9">
      <w:pPr>
        <w:widowControl/>
        <w:shd w:val="clear" w:color="auto" w:fill="FFFFFF"/>
        <w:spacing w:before="100" w:beforeAutospacing="1" w:after="100" w:afterAutospacing="1"/>
        <w:jc w:val="center"/>
        <w:rPr>
          <w:rFonts w:ascii="宋体" w:hAnsi="宋体" w:cs="宋体"/>
          <w:color w:val="333333"/>
          <w:kern w:val="0"/>
          <w:sz w:val="24"/>
        </w:rPr>
      </w:pPr>
      <w:r w:rsidRPr="005A7BF9">
        <w:rPr>
          <w:rFonts w:ascii="宋体" w:hAnsi="宋体" w:cs="宋体" w:hint="eastAsia"/>
          <w:color w:val="333333"/>
          <w:kern w:val="0"/>
          <w:sz w:val="24"/>
        </w:rPr>
        <w:t> </w:t>
      </w:r>
      <w:r>
        <w:rPr>
          <w:rFonts w:ascii="宋体" w:hAnsi="宋体" w:cs="宋体"/>
          <w:noProof/>
          <w:color w:val="333333"/>
          <w:kern w:val="0"/>
          <w:sz w:val="24"/>
        </w:rPr>
        <w:drawing>
          <wp:inline distT="0" distB="0" distL="0" distR="0">
            <wp:extent cx="5038725" cy="6667500"/>
            <wp:effectExtent l="0" t="0" r="0" b="0"/>
            <wp:docPr id="2" name="图片 2" descr="http://www.jscz.gov.cn/pub/jscz/xwzx/jscz/201512/W020151224363960222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scz.gov.cn/pub/jscz/xwzx/jscz/201512/W0201512243639602224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8725" cy="6667500"/>
                    </a:xfrm>
                    <a:prstGeom prst="rect">
                      <a:avLst/>
                    </a:prstGeom>
                    <a:noFill/>
                    <a:ln>
                      <a:noFill/>
                    </a:ln>
                  </pic:spPr>
                </pic:pic>
              </a:graphicData>
            </a:graphic>
          </wp:inline>
        </w:drawing>
      </w:r>
    </w:p>
    <w:p w:rsidR="005A7BF9" w:rsidRPr="005A7BF9" w:rsidRDefault="005A7BF9" w:rsidP="005A7BF9">
      <w:pPr>
        <w:widowControl/>
        <w:shd w:val="clear" w:color="auto" w:fill="FFFFFF"/>
        <w:spacing w:before="100" w:beforeAutospacing="1" w:after="100" w:afterAutospacing="1"/>
        <w:jc w:val="center"/>
        <w:rPr>
          <w:rFonts w:ascii="宋体" w:hAnsi="宋体" w:cs="宋体"/>
          <w:color w:val="333333"/>
          <w:kern w:val="0"/>
          <w:sz w:val="24"/>
        </w:rPr>
      </w:pPr>
      <w:r>
        <w:rPr>
          <w:rFonts w:ascii="宋体" w:hAnsi="宋体" w:cs="宋体"/>
          <w:noProof/>
          <w:color w:val="333333"/>
          <w:kern w:val="0"/>
          <w:sz w:val="24"/>
        </w:rPr>
        <w:lastRenderedPageBreak/>
        <w:drawing>
          <wp:inline distT="0" distB="0" distL="0" distR="0">
            <wp:extent cx="4800600" cy="4686300"/>
            <wp:effectExtent l="0" t="0" r="0" b="0"/>
            <wp:docPr id="1" name="图片 1" descr="http://www.jscz.gov.cn/pub/jscz/xwzx/jscz/201512/W020151224363960226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scz.gov.cn/pub/jscz/xwzx/jscz/201512/W02015122436396022609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0" cy="4686300"/>
                    </a:xfrm>
                    <a:prstGeom prst="rect">
                      <a:avLst/>
                    </a:prstGeom>
                    <a:noFill/>
                    <a:ln>
                      <a:noFill/>
                    </a:ln>
                  </pic:spPr>
                </pic:pic>
              </a:graphicData>
            </a:graphic>
          </wp:inline>
        </w:drawing>
      </w:r>
    </w:p>
    <w:p w:rsidR="00736E77" w:rsidRPr="009A3FC7" w:rsidRDefault="00736E77">
      <w:pPr>
        <w:rPr>
          <w:sz w:val="28"/>
          <w:szCs w:val="28"/>
        </w:rPr>
      </w:pPr>
    </w:p>
    <w:sectPr w:rsidR="00736E77" w:rsidRPr="009A3FC7" w:rsidSect="00CB7CB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07" w:rsidRDefault="00804F07" w:rsidP="0011625B">
      <w:r>
        <w:separator/>
      </w:r>
    </w:p>
  </w:endnote>
  <w:endnote w:type="continuationSeparator" w:id="0">
    <w:p w:rsidR="00804F07" w:rsidRDefault="00804F07" w:rsidP="0011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B1" w:rsidRDefault="00326EB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B1" w:rsidRDefault="00326EB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B1" w:rsidRDefault="00326E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07" w:rsidRDefault="00804F07" w:rsidP="0011625B">
      <w:r>
        <w:separator/>
      </w:r>
    </w:p>
  </w:footnote>
  <w:footnote w:type="continuationSeparator" w:id="0">
    <w:p w:rsidR="00804F07" w:rsidRDefault="00804F07" w:rsidP="00116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B1" w:rsidRDefault="00326EB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5B" w:rsidRDefault="0011625B" w:rsidP="002B660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B1" w:rsidRDefault="00326E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FB3CF"/>
    <w:multiLevelType w:val="singleLevel"/>
    <w:tmpl w:val="594FB3C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6A2A"/>
    <w:rsid w:val="00042995"/>
    <w:rsid w:val="000E7D90"/>
    <w:rsid w:val="00104B15"/>
    <w:rsid w:val="0011625B"/>
    <w:rsid w:val="001570D5"/>
    <w:rsid w:val="00165A9F"/>
    <w:rsid w:val="0019233E"/>
    <w:rsid w:val="00252E55"/>
    <w:rsid w:val="00266A2A"/>
    <w:rsid w:val="00286AF5"/>
    <w:rsid w:val="002B3B10"/>
    <w:rsid w:val="002B6600"/>
    <w:rsid w:val="0030318D"/>
    <w:rsid w:val="00305A5A"/>
    <w:rsid w:val="00326EB1"/>
    <w:rsid w:val="003A138F"/>
    <w:rsid w:val="003E0404"/>
    <w:rsid w:val="003E7E1F"/>
    <w:rsid w:val="0042088D"/>
    <w:rsid w:val="00420C29"/>
    <w:rsid w:val="004E5CE0"/>
    <w:rsid w:val="004E6718"/>
    <w:rsid w:val="00501AA4"/>
    <w:rsid w:val="005A5406"/>
    <w:rsid w:val="005A7BF9"/>
    <w:rsid w:val="0062712C"/>
    <w:rsid w:val="006804D4"/>
    <w:rsid w:val="006910F9"/>
    <w:rsid w:val="006B4AD1"/>
    <w:rsid w:val="00736E77"/>
    <w:rsid w:val="00773C5E"/>
    <w:rsid w:val="007D3F48"/>
    <w:rsid w:val="00804F07"/>
    <w:rsid w:val="00874B3E"/>
    <w:rsid w:val="009821C2"/>
    <w:rsid w:val="009A3FC7"/>
    <w:rsid w:val="009F70B3"/>
    <w:rsid w:val="00A0602E"/>
    <w:rsid w:val="00A3608C"/>
    <w:rsid w:val="00B04EE6"/>
    <w:rsid w:val="00B217ED"/>
    <w:rsid w:val="00B30156"/>
    <w:rsid w:val="00B34E52"/>
    <w:rsid w:val="00B367E1"/>
    <w:rsid w:val="00B3720C"/>
    <w:rsid w:val="00B860A4"/>
    <w:rsid w:val="00BC7E84"/>
    <w:rsid w:val="00BE4F5B"/>
    <w:rsid w:val="00C12435"/>
    <w:rsid w:val="00C35CEA"/>
    <w:rsid w:val="00C43F2A"/>
    <w:rsid w:val="00C6128F"/>
    <w:rsid w:val="00C6455A"/>
    <w:rsid w:val="00C72D2D"/>
    <w:rsid w:val="00C90804"/>
    <w:rsid w:val="00CB7CB3"/>
    <w:rsid w:val="00CE56B7"/>
    <w:rsid w:val="00CF565A"/>
    <w:rsid w:val="00D06890"/>
    <w:rsid w:val="00E468B8"/>
    <w:rsid w:val="00E46CDE"/>
    <w:rsid w:val="00E51FF1"/>
    <w:rsid w:val="00E66519"/>
    <w:rsid w:val="00EE4F91"/>
    <w:rsid w:val="00F83ADE"/>
    <w:rsid w:val="11E16973"/>
    <w:rsid w:val="1C22447E"/>
    <w:rsid w:val="331C78A6"/>
    <w:rsid w:val="53503C49"/>
    <w:rsid w:val="715777E6"/>
    <w:rsid w:val="72540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CB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B860A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B7CB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CB7C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qFormat/>
    <w:rsid w:val="00CB7CB3"/>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rsid w:val="00CB7C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sid w:val="00CB7CB3"/>
    <w:rPr>
      <w:sz w:val="18"/>
      <w:szCs w:val="18"/>
    </w:rPr>
  </w:style>
  <w:style w:type="character" w:customStyle="1" w:styleId="Char">
    <w:name w:val="页脚 Char"/>
    <w:basedOn w:val="a0"/>
    <w:link w:val="a3"/>
    <w:uiPriority w:val="99"/>
    <w:qFormat/>
    <w:rsid w:val="00CB7CB3"/>
    <w:rPr>
      <w:sz w:val="18"/>
      <w:szCs w:val="18"/>
    </w:rPr>
  </w:style>
  <w:style w:type="character" w:customStyle="1" w:styleId="1Char">
    <w:name w:val="标题 1 Char"/>
    <w:basedOn w:val="a0"/>
    <w:link w:val="1"/>
    <w:uiPriority w:val="9"/>
    <w:rsid w:val="00B860A4"/>
    <w:rPr>
      <w:rFonts w:ascii="Times New Roman" w:eastAsia="宋体" w:hAnsi="Times New Roman" w:cs="Times New Roman"/>
      <w:b/>
      <w:bCs/>
      <w:kern w:val="44"/>
      <w:sz w:val="44"/>
      <w:szCs w:val="44"/>
    </w:rPr>
  </w:style>
  <w:style w:type="character" w:styleId="a7">
    <w:name w:val="Strong"/>
    <w:basedOn w:val="a0"/>
    <w:uiPriority w:val="22"/>
    <w:qFormat/>
    <w:rsid w:val="005A7BF9"/>
    <w:rPr>
      <w:b/>
      <w:bCs/>
    </w:rPr>
  </w:style>
  <w:style w:type="paragraph" w:styleId="a8">
    <w:name w:val="Balloon Text"/>
    <w:basedOn w:val="a"/>
    <w:link w:val="Char1"/>
    <w:uiPriority w:val="99"/>
    <w:semiHidden/>
    <w:unhideWhenUsed/>
    <w:rsid w:val="005A7BF9"/>
    <w:rPr>
      <w:sz w:val="18"/>
      <w:szCs w:val="18"/>
    </w:rPr>
  </w:style>
  <w:style w:type="character" w:customStyle="1" w:styleId="Char1">
    <w:name w:val="批注框文本 Char"/>
    <w:basedOn w:val="a0"/>
    <w:link w:val="a8"/>
    <w:uiPriority w:val="99"/>
    <w:semiHidden/>
    <w:rsid w:val="005A7BF9"/>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B860A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
    <w:rsid w:val="00B860A4"/>
    <w:rPr>
      <w:rFonts w:ascii="Times New Roman" w:eastAsia="宋体" w:hAnsi="Times New Roman" w:cs="Times New Roman"/>
      <w:b/>
      <w:bCs/>
      <w:kern w:val="44"/>
      <w:sz w:val="44"/>
      <w:szCs w:val="44"/>
    </w:rPr>
  </w:style>
  <w:style w:type="character" w:styleId="a7">
    <w:name w:val="Strong"/>
    <w:basedOn w:val="a0"/>
    <w:uiPriority w:val="22"/>
    <w:qFormat/>
    <w:rsid w:val="005A7BF9"/>
    <w:rPr>
      <w:b/>
      <w:bCs/>
    </w:rPr>
  </w:style>
  <w:style w:type="paragraph" w:styleId="a8">
    <w:name w:val="Balloon Text"/>
    <w:basedOn w:val="a"/>
    <w:link w:val="Char1"/>
    <w:uiPriority w:val="99"/>
    <w:semiHidden/>
    <w:unhideWhenUsed/>
    <w:rsid w:val="005A7BF9"/>
    <w:rPr>
      <w:sz w:val="18"/>
      <w:szCs w:val="18"/>
    </w:rPr>
  </w:style>
  <w:style w:type="character" w:customStyle="1" w:styleId="Char1">
    <w:name w:val="批注框文本 Char"/>
    <w:basedOn w:val="a0"/>
    <w:link w:val="a8"/>
    <w:uiPriority w:val="99"/>
    <w:semiHidden/>
    <w:rsid w:val="005A7BF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56321">
      <w:bodyDiv w:val="1"/>
      <w:marLeft w:val="0"/>
      <w:marRight w:val="0"/>
      <w:marTop w:val="0"/>
      <w:marBottom w:val="0"/>
      <w:divBdr>
        <w:top w:val="none" w:sz="0" w:space="0" w:color="auto"/>
        <w:left w:val="none" w:sz="0" w:space="0" w:color="auto"/>
        <w:bottom w:val="none" w:sz="0" w:space="0" w:color="auto"/>
        <w:right w:val="none" w:sz="0" w:space="0" w:color="auto"/>
      </w:divBdr>
      <w:divsChild>
        <w:div w:id="1329409387">
          <w:marLeft w:val="0"/>
          <w:marRight w:val="0"/>
          <w:marTop w:val="0"/>
          <w:marBottom w:val="0"/>
          <w:divBdr>
            <w:top w:val="none" w:sz="0" w:space="0" w:color="auto"/>
            <w:left w:val="none" w:sz="0" w:space="0" w:color="auto"/>
            <w:bottom w:val="none" w:sz="0" w:space="0" w:color="auto"/>
            <w:right w:val="none" w:sz="0" w:space="0" w:color="auto"/>
          </w:divBdr>
          <w:divsChild>
            <w:div w:id="478041600">
              <w:marLeft w:val="0"/>
              <w:marRight w:val="0"/>
              <w:marTop w:val="0"/>
              <w:marBottom w:val="0"/>
              <w:divBdr>
                <w:top w:val="none" w:sz="0" w:space="0" w:color="auto"/>
                <w:left w:val="none" w:sz="0" w:space="0" w:color="auto"/>
                <w:bottom w:val="none" w:sz="0" w:space="0" w:color="auto"/>
                <w:right w:val="none" w:sz="0" w:space="0" w:color="auto"/>
              </w:divBdr>
              <w:divsChild>
                <w:div w:id="835726687">
                  <w:marLeft w:val="0"/>
                  <w:marRight w:val="0"/>
                  <w:marTop w:val="0"/>
                  <w:marBottom w:val="0"/>
                  <w:divBdr>
                    <w:top w:val="none" w:sz="0" w:space="0" w:color="auto"/>
                    <w:left w:val="none" w:sz="0" w:space="0" w:color="auto"/>
                    <w:bottom w:val="none" w:sz="0" w:space="0" w:color="auto"/>
                    <w:right w:val="none" w:sz="0" w:space="0" w:color="auto"/>
                  </w:divBdr>
                  <w:divsChild>
                    <w:div w:id="14328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451</Words>
  <Characters>2571</Characters>
  <Application>Microsoft Office Word</Application>
  <DocSecurity>0</DocSecurity>
  <Lines>21</Lines>
  <Paragraphs>6</Paragraphs>
  <ScaleCrop>false</ScaleCrop>
  <Company>番茄花园</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番茄花园</cp:lastModifiedBy>
  <cp:revision>24</cp:revision>
  <dcterms:created xsi:type="dcterms:W3CDTF">2017-06-14T09:38:00Z</dcterms:created>
  <dcterms:modified xsi:type="dcterms:W3CDTF">2018-06-28T09:47:00Z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